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504C" w14:textId="77777777" w:rsidR="001A1BCC" w:rsidRDefault="001A1BCC"/>
    <w:p w14:paraId="75356400" w14:textId="77777777" w:rsidR="001A1BCC" w:rsidRDefault="001A1BCC"/>
    <w:p w14:paraId="1C4A3F86" w14:textId="77777777" w:rsidR="001A1BCC" w:rsidRDefault="001A1BCC"/>
    <w:p w14:paraId="6773C454" w14:textId="77777777" w:rsidR="001A1BCC" w:rsidRDefault="001A1BCC"/>
    <w:p w14:paraId="5F3FC3BF" w14:textId="77777777" w:rsidR="001A1BCC" w:rsidRDefault="001A1BCC"/>
    <w:p w14:paraId="2C45728B" w14:textId="77777777" w:rsidR="001A1BCC" w:rsidRDefault="001A1BCC"/>
    <w:p w14:paraId="7F481782" w14:textId="77777777" w:rsidR="001A1BCC" w:rsidRDefault="001A1BCC"/>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1A1BCC" w:rsidRPr="005077EC" w14:paraId="188A99AD" w14:textId="77777777" w:rsidTr="001A1BCC">
        <w:trPr>
          <w:trHeight w:val="1557"/>
        </w:trPr>
        <w:tc>
          <w:tcPr>
            <w:tcW w:w="8312" w:type="dxa"/>
          </w:tcPr>
          <w:p w14:paraId="0BBACE57" w14:textId="53883BDD" w:rsidR="001A1BCC" w:rsidRPr="005077EC" w:rsidRDefault="00E41326" w:rsidP="00A3121F">
            <w:pPr>
              <w:adjustRightInd w:val="0"/>
              <w:snapToGrid w:val="0"/>
              <w:spacing w:line="276" w:lineRule="auto"/>
              <w:jc w:val="center"/>
              <w:rPr>
                <w:rFonts w:asciiTheme="minorEastAsia" w:hAnsiTheme="minorEastAsia"/>
                <w:b/>
                <w:sz w:val="40"/>
                <w:szCs w:val="52"/>
              </w:rPr>
            </w:pPr>
            <w:r w:rsidRPr="00385961">
              <w:rPr>
                <w:rFonts w:ascii="time" w:hAnsi="time" w:hint="eastAsia"/>
                <w:b/>
                <w:snapToGrid w:val="0"/>
                <w:sz w:val="48"/>
                <w:szCs w:val="48"/>
              </w:rPr>
              <w:t>清河采油厂北部油区北块及广六站外输油干线更新</w:t>
            </w:r>
            <w:r w:rsidR="00CB3DF1">
              <w:rPr>
                <w:rFonts w:ascii="time" w:hAnsi="time" w:hint="eastAsia"/>
                <w:b/>
                <w:snapToGrid w:val="0"/>
                <w:sz w:val="48"/>
                <w:szCs w:val="48"/>
              </w:rPr>
              <w:t>项目</w:t>
            </w:r>
          </w:p>
        </w:tc>
      </w:tr>
      <w:tr w:rsidR="001A1BCC" w:rsidRPr="001A1BCC" w14:paraId="7717EFBD" w14:textId="77777777" w:rsidTr="001A1BCC">
        <w:trPr>
          <w:trHeight w:val="1269"/>
        </w:trPr>
        <w:tc>
          <w:tcPr>
            <w:tcW w:w="8312" w:type="dxa"/>
          </w:tcPr>
          <w:p w14:paraId="183652EC" w14:textId="77777777" w:rsidR="001A1BCC" w:rsidRPr="001A1BCC" w:rsidRDefault="001A1BCC" w:rsidP="00A3121F">
            <w:pPr>
              <w:pStyle w:val="SLCON"/>
              <w:spacing w:line="240" w:lineRule="auto"/>
              <w:rPr>
                <w:rFonts w:eastAsia="经典粗宋简"/>
                <w:sz w:val="56"/>
              </w:rPr>
            </w:pPr>
            <w:r w:rsidRPr="001A1BCC">
              <w:rPr>
                <w:rFonts w:ascii="黑体" w:hAnsi="黑体" w:hint="eastAsia"/>
                <w:sz w:val="56"/>
                <w:szCs w:val="80"/>
              </w:rPr>
              <w:t>环境影响评价公众参与说明</w:t>
            </w:r>
          </w:p>
        </w:tc>
      </w:tr>
    </w:tbl>
    <w:p w14:paraId="6C5514DA" w14:textId="77777777" w:rsidR="0090213D" w:rsidRDefault="0090213D" w:rsidP="0090213D">
      <w:pPr>
        <w:pStyle w:val="SSEC0"/>
        <w:ind w:firstLineChars="0" w:firstLine="0"/>
      </w:pPr>
    </w:p>
    <w:p w14:paraId="170DDE51" w14:textId="77777777" w:rsidR="001A1BCC" w:rsidRDefault="001A1BCC" w:rsidP="0090213D">
      <w:pPr>
        <w:pStyle w:val="SSEC0"/>
        <w:ind w:firstLineChars="0" w:firstLine="0"/>
      </w:pPr>
    </w:p>
    <w:p w14:paraId="0A168B4B" w14:textId="77777777" w:rsidR="001A1BCC" w:rsidRDefault="001A1BCC" w:rsidP="0090213D">
      <w:pPr>
        <w:pStyle w:val="SSEC0"/>
        <w:ind w:firstLineChars="0" w:firstLine="0"/>
      </w:pPr>
    </w:p>
    <w:p w14:paraId="1DEA62C3" w14:textId="77777777" w:rsidR="001A1BCC" w:rsidRDefault="001A1BCC" w:rsidP="0090213D">
      <w:pPr>
        <w:pStyle w:val="SSEC0"/>
        <w:ind w:firstLineChars="0" w:firstLine="0"/>
      </w:pPr>
    </w:p>
    <w:p w14:paraId="43DB9441" w14:textId="77777777" w:rsidR="001A1BCC" w:rsidRDefault="001A1BCC" w:rsidP="0090213D">
      <w:pPr>
        <w:pStyle w:val="SSEC0"/>
        <w:ind w:firstLineChars="0" w:firstLine="0"/>
      </w:pPr>
    </w:p>
    <w:p w14:paraId="59D34B0B" w14:textId="77777777" w:rsidR="001A1BCC" w:rsidRDefault="001A1BCC" w:rsidP="0090213D">
      <w:pPr>
        <w:pStyle w:val="SSEC0"/>
        <w:ind w:firstLineChars="0" w:firstLine="0"/>
      </w:pPr>
    </w:p>
    <w:p w14:paraId="19F2BF23" w14:textId="77777777" w:rsidR="001A1BCC" w:rsidRDefault="001A1BCC" w:rsidP="0090213D">
      <w:pPr>
        <w:pStyle w:val="SSEC0"/>
        <w:ind w:firstLineChars="0" w:firstLine="0"/>
      </w:pPr>
    </w:p>
    <w:p w14:paraId="109B68E6" w14:textId="77777777" w:rsidR="001A1BCC" w:rsidRDefault="001A1BCC" w:rsidP="0090213D">
      <w:pPr>
        <w:pStyle w:val="SSEC0"/>
        <w:ind w:firstLineChars="0" w:firstLine="0"/>
      </w:pPr>
    </w:p>
    <w:p w14:paraId="35140876" w14:textId="77777777" w:rsidR="001A1BCC" w:rsidRDefault="001A1BCC" w:rsidP="0090213D">
      <w:pPr>
        <w:pStyle w:val="SSEC0"/>
        <w:ind w:firstLineChars="0" w:firstLine="0"/>
      </w:pPr>
    </w:p>
    <w:p w14:paraId="5C956697" w14:textId="77777777" w:rsidR="001A1BCC" w:rsidRDefault="001A1BCC" w:rsidP="0090213D">
      <w:pPr>
        <w:pStyle w:val="SSEC0"/>
        <w:ind w:firstLineChars="0" w:firstLine="0"/>
      </w:pPr>
    </w:p>
    <w:p w14:paraId="6A8D92E2" w14:textId="77777777" w:rsidR="001A1BCC" w:rsidRDefault="001A1BCC" w:rsidP="0090213D">
      <w:pPr>
        <w:pStyle w:val="SSEC0"/>
        <w:ind w:firstLineChars="0" w:firstLine="0"/>
      </w:pPr>
    </w:p>
    <w:p w14:paraId="5448D4BF" w14:textId="77777777" w:rsidR="001A1BCC" w:rsidRDefault="001A1BCC" w:rsidP="0090213D">
      <w:pPr>
        <w:pStyle w:val="SSEC0"/>
        <w:ind w:firstLineChars="0" w:firstLine="0"/>
      </w:pPr>
    </w:p>
    <w:p w14:paraId="09168BC4" w14:textId="77777777" w:rsidR="001A1BCC" w:rsidRDefault="001A1BCC" w:rsidP="0090213D">
      <w:pPr>
        <w:pStyle w:val="SSEC0"/>
        <w:ind w:firstLineChars="0" w:firstLine="0"/>
      </w:pPr>
    </w:p>
    <w:tbl>
      <w:tblPr>
        <w:tblW w:w="8402" w:type="dxa"/>
        <w:jc w:val="center"/>
        <w:tblLook w:val="01E0" w:firstRow="1" w:lastRow="1" w:firstColumn="1" w:lastColumn="1" w:noHBand="0" w:noVBand="0"/>
      </w:tblPr>
      <w:tblGrid>
        <w:gridCol w:w="8402"/>
      </w:tblGrid>
      <w:tr w:rsidR="001A1BCC" w:rsidRPr="005077EC" w14:paraId="3492F034" w14:textId="77777777" w:rsidTr="00A3121F">
        <w:trPr>
          <w:trHeight w:val="577"/>
          <w:jc w:val="center"/>
        </w:trPr>
        <w:tc>
          <w:tcPr>
            <w:tcW w:w="8402" w:type="dxa"/>
          </w:tcPr>
          <w:p w14:paraId="40FC92A7" w14:textId="77777777" w:rsidR="001A1BCC" w:rsidRPr="005077EC" w:rsidRDefault="001A1BCC" w:rsidP="00A3121F">
            <w:pPr>
              <w:spacing w:line="331" w:lineRule="auto"/>
              <w:jc w:val="center"/>
              <w:rPr>
                <w:rFonts w:ascii="黑体" w:eastAsia="黑体" w:hAnsi="黑体"/>
                <w:sz w:val="32"/>
              </w:rPr>
            </w:pPr>
          </w:p>
        </w:tc>
      </w:tr>
      <w:tr w:rsidR="001A1BCC" w:rsidRPr="005077EC" w14:paraId="000F2F8E" w14:textId="77777777" w:rsidTr="00A3121F">
        <w:trPr>
          <w:trHeight w:val="577"/>
          <w:jc w:val="center"/>
        </w:trPr>
        <w:tc>
          <w:tcPr>
            <w:tcW w:w="8402" w:type="dxa"/>
          </w:tcPr>
          <w:p w14:paraId="0415C513" w14:textId="77777777" w:rsidR="00E41326" w:rsidRDefault="00D579D7" w:rsidP="00E41326">
            <w:pPr>
              <w:spacing w:line="328" w:lineRule="auto"/>
              <w:ind w:firstLineChars="300" w:firstLine="960"/>
              <w:rPr>
                <w:rFonts w:ascii="黑体" w:eastAsia="黑体" w:hAnsi="黑体"/>
                <w:sz w:val="32"/>
              </w:rPr>
            </w:pPr>
            <w:r w:rsidRPr="005077EC">
              <w:rPr>
                <w:rFonts w:ascii="黑体" w:eastAsia="黑体" w:hAnsi="黑体" w:hint="eastAsia"/>
                <w:sz w:val="32"/>
              </w:rPr>
              <w:t>建设</w:t>
            </w:r>
            <w:r w:rsidRPr="005077EC">
              <w:rPr>
                <w:rFonts w:ascii="黑体" w:eastAsia="黑体" w:hAnsi="黑体"/>
                <w:sz w:val="32"/>
              </w:rPr>
              <w:t>单位</w:t>
            </w:r>
            <w:r w:rsidRPr="00814DEE">
              <w:rPr>
                <w:rFonts w:ascii="黑体" w:eastAsia="黑体" w:hAnsi="黑体"/>
                <w:sz w:val="32"/>
              </w:rPr>
              <w:t>：</w:t>
            </w:r>
            <w:r w:rsidR="00E41326" w:rsidRPr="00783522">
              <w:rPr>
                <w:rFonts w:ascii="黑体" w:eastAsia="黑体" w:hAnsi="黑体" w:hint="eastAsia"/>
                <w:sz w:val="32"/>
              </w:rPr>
              <w:t>中国石油化工股份有限公司</w:t>
            </w:r>
          </w:p>
          <w:p w14:paraId="523616A2" w14:textId="77777777" w:rsidR="001A1BCC" w:rsidRPr="005077EC" w:rsidRDefault="00E41326" w:rsidP="00E41326">
            <w:pPr>
              <w:spacing w:line="331" w:lineRule="auto"/>
              <w:jc w:val="center"/>
              <w:rPr>
                <w:rFonts w:ascii="黑体" w:eastAsia="黑体" w:hAnsi="黑体"/>
                <w:sz w:val="32"/>
              </w:rPr>
            </w:pPr>
            <w:r>
              <w:rPr>
                <w:rFonts w:ascii="黑体" w:eastAsia="黑体" w:hAnsi="黑体"/>
                <w:sz w:val="32"/>
              </w:rPr>
              <w:t xml:space="preserve">          </w:t>
            </w:r>
            <w:r w:rsidRPr="00783522">
              <w:rPr>
                <w:rFonts w:ascii="黑体" w:eastAsia="黑体" w:hAnsi="黑体" w:hint="eastAsia"/>
                <w:sz w:val="32"/>
              </w:rPr>
              <w:t>胜利油田分公司清河采油厂</w:t>
            </w:r>
          </w:p>
        </w:tc>
      </w:tr>
      <w:tr w:rsidR="001A1BCC" w:rsidRPr="005077EC" w14:paraId="2468A852" w14:textId="77777777" w:rsidTr="00A3121F">
        <w:trPr>
          <w:trHeight w:val="313"/>
          <w:jc w:val="center"/>
        </w:trPr>
        <w:tc>
          <w:tcPr>
            <w:tcW w:w="8402" w:type="dxa"/>
          </w:tcPr>
          <w:p w14:paraId="61A000DF" w14:textId="77777777" w:rsidR="001A1BCC" w:rsidRDefault="001A1BCC" w:rsidP="00A3121F">
            <w:pPr>
              <w:spacing w:line="331" w:lineRule="auto"/>
              <w:jc w:val="center"/>
              <w:rPr>
                <w:rFonts w:ascii="黑体" w:eastAsia="黑体" w:hAnsi="黑体"/>
                <w:sz w:val="32"/>
              </w:rPr>
            </w:pPr>
            <w:r w:rsidRPr="005077EC">
              <w:rPr>
                <w:rFonts w:ascii="黑体" w:eastAsia="黑体" w:hAnsi="黑体" w:hint="eastAsia"/>
                <w:sz w:val="32"/>
              </w:rPr>
              <w:t>编制时间</w:t>
            </w:r>
            <w:r w:rsidRPr="00814DEE">
              <w:rPr>
                <w:rFonts w:ascii="黑体" w:eastAsia="黑体" w:hAnsi="黑体" w:hint="eastAsia"/>
                <w:sz w:val="32"/>
              </w:rPr>
              <w:t>：</w:t>
            </w:r>
            <w:r w:rsidRPr="005077EC">
              <w:rPr>
                <w:rFonts w:ascii="黑体" w:eastAsia="黑体" w:hAnsi="黑体" w:hint="eastAsia"/>
                <w:sz w:val="32"/>
              </w:rPr>
              <w:t>二零二</w:t>
            </w:r>
            <w:r w:rsidR="007F0FA1">
              <w:rPr>
                <w:rFonts w:ascii="黑体" w:eastAsia="黑体" w:hAnsi="黑体" w:hint="eastAsia"/>
                <w:sz w:val="32"/>
              </w:rPr>
              <w:t>一</w:t>
            </w:r>
            <w:r w:rsidRPr="005077EC">
              <w:rPr>
                <w:rFonts w:ascii="黑体" w:eastAsia="黑体" w:hAnsi="黑体"/>
                <w:sz w:val="32"/>
              </w:rPr>
              <w:t>年</w:t>
            </w:r>
            <w:r w:rsidR="00E41326">
              <w:rPr>
                <w:rFonts w:ascii="黑体" w:eastAsia="黑体" w:hAnsi="黑体"/>
                <w:sz w:val="32"/>
              </w:rPr>
              <w:t>七</w:t>
            </w:r>
            <w:r w:rsidRPr="005077EC">
              <w:rPr>
                <w:rFonts w:ascii="黑体" w:eastAsia="黑体" w:hAnsi="黑体" w:hint="eastAsia"/>
                <w:sz w:val="32"/>
              </w:rPr>
              <w:t>月</w:t>
            </w:r>
          </w:p>
          <w:p w14:paraId="524E643F" w14:textId="77777777" w:rsidR="001A1BCC" w:rsidRPr="005077EC" w:rsidRDefault="001A1BCC" w:rsidP="00A3121F">
            <w:pPr>
              <w:spacing w:line="331" w:lineRule="auto"/>
              <w:jc w:val="center"/>
              <w:rPr>
                <w:rFonts w:ascii="黑体" w:eastAsia="黑体" w:hAnsi="黑体"/>
                <w:sz w:val="32"/>
              </w:rPr>
            </w:pPr>
          </w:p>
        </w:tc>
      </w:tr>
    </w:tbl>
    <w:p w14:paraId="5E0E06B0" w14:textId="77777777" w:rsidR="001A1BCC" w:rsidRDefault="001A1BCC" w:rsidP="0090213D">
      <w:pPr>
        <w:pStyle w:val="SSEC0"/>
        <w:ind w:firstLineChars="0" w:firstLine="0"/>
        <w:sectPr w:rsidR="001A1BCC">
          <w:headerReference w:type="even" r:id="rId8"/>
          <w:footerReference w:type="default" r:id="rId9"/>
          <w:pgSz w:w="11906" w:h="16838" w:code="9"/>
          <w:pgMar w:top="1440" w:right="1797" w:bottom="1304" w:left="1797" w:header="1021" w:footer="851" w:gutter="0"/>
          <w:cols w:space="425"/>
          <w:docGrid w:type="lines" w:linePitch="312"/>
        </w:sectPr>
      </w:pPr>
    </w:p>
    <w:p w14:paraId="3B671ABD" w14:textId="73E7E6E7" w:rsidR="00331217" w:rsidRDefault="00F050C2">
      <w:pPr>
        <w:pStyle w:val="TOC1"/>
        <w:tabs>
          <w:tab w:val="right" w:leader="dot" w:pos="8302"/>
        </w:tabs>
        <w:rPr>
          <w:rFonts w:asciiTheme="minorHAnsi" w:eastAsiaTheme="minorEastAsia" w:cstheme="minorBidi"/>
          <w:b w:val="0"/>
          <w:bCs w:val="0"/>
          <w:noProof/>
          <w:sz w:val="21"/>
          <w:szCs w:val="22"/>
        </w:rPr>
      </w:pPr>
      <w:r w:rsidRPr="00F050C2">
        <w:rPr>
          <w:rFonts w:ascii="宋体" w:hAnsi="宋体"/>
          <w:szCs w:val="28"/>
        </w:rPr>
        <w:lastRenderedPageBreak/>
        <w:fldChar w:fldCharType="begin"/>
      </w:r>
      <w:r w:rsidRPr="00F050C2">
        <w:rPr>
          <w:rFonts w:ascii="宋体" w:hAnsi="宋体"/>
          <w:szCs w:val="28"/>
        </w:rPr>
        <w:instrText xml:space="preserve"> TOC \o "1-3" \h \z \u </w:instrText>
      </w:r>
      <w:r w:rsidRPr="00F050C2">
        <w:rPr>
          <w:rFonts w:ascii="宋体" w:hAnsi="宋体"/>
          <w:szCs w:val="28"/>
        </w:rPr>
        <w:fldChar w:fldCharType="separate"/>
      </w:r>
      <w:hyperlink w:anchor="_Toc76029031" w:history="1">
        <w:r w:rsidR="00331217" w:rsidRPr="00EA28C8">
          <w:rPr>
            <w:rStyle w:val="af1"/>
            <w:noProof/>
          </w:rPr>
          <w:t xml:space="preserve">1 </w:t>
        </w:r>
        <w:r w:rsidR="00331217" w:rsidRPr="00EA28C8">
          <w:rPr>
            <w:rStyle w:val="af1"/>
            <w:noProof/>
          </w:rPr>
          <w:t>概述</w:t>
        </w:r>
        <w:r w:rsidR="00331217">
          <w:rPr>
            <w:noProof/>
            <w:webHidden/>
          </w:rPr>
          <w:tab/>
        </w:r>
        <w:r w:rsidR="00331217">
          <w:rPr>
            <w:noProof/>
            <w:webHidden/>
          </w:rPr>
          <w:fldChar w:fldCharType="begin"/>
        </w:r>
        <w:r w:rsidR="00331217">
          <w:rPr>
            <w:noProof/>
            <w:webHidden/>
          </w:rPr>
          <w:instrText xml:space="preserve"> PAGEREF _Toc76029031 \h </w:instrText>
        </w:r>
        <w:r w:rsidR="00331217">
          <w:rPr>
            <w:noProof/>
            <w:webHidden/>
          </w:rPr>
        </w:r>
        <w:r w:rsidR="00331217">
          <w:rPr>
            <w:noProof/>
            <w:webHidden/>
          </w:rPr>
          <w:fldChar w:fldCharType="separate"/>
        </w:r>
        <w:r w:rsidR="00D62CA0">
          <w:rPr>
            <w:noProof/>
            <w:webHidden/>
          </w:rPr>
          <w:t>1</w:t>
        </w:r>
        <w:r w:rsidR="00331217">
          <w:rPr>
            <w:noProof/>
            <w:webHidden/>
          </w:rPr>
          <w:fldChar w:fldCharType="end"/>
        </w:r>
      </w:hyperlink>
    </w:p>
    <w:p w14:paraId="7D79A76A" w14:textId="62A2CC3D" w:rsidR="00331217" w:rsidRDefault="008A2D26">
      <w:pPr>
        <w:pStyle w:val="TOC1"/>
        <w:tabs>
          <w:tab w:val="right" w:leader="dot" w:pos="8302"/>
        </w:tabs>
        <w:rPr>
          <w:rFonts w:asciiTheme="minorHAnsi" w:eastAsiaTheme="minorEastAsia" w:cstheme="minorBidi"/>
          <w:b w:val="0"/>
          <w:bCs w:val="0"/>
          <w:noProof/>
          <w:sz w:val="21"/>
          <w:szCs w:val="22"/>
        </w:rPr>
      </w:pPr>
      <w:hyperlink w:anchor="_Toc76029032" w:history="1">
        <w:r w:rsidR="00331217" w:rsidRPr="00EA28C8">
          <w:rPr>
            <w:rStyle w:val="af1"/>
            <w:noProof/>
          </w:rPr>
          <w:t xml:space="preserve">2 </w:t>
        </w:r>
        <w:r w:rsidR="00331217" w:rsidRPr="00EA28C8">
          <w:rPr>
            <w:rStyle w:val="af1"/>
            <w:noProof/>
          </w:rPr>
          <w:t>首次环境影响评价信息公开情况</w:t>
        </w:r>
        <w:r w:rsidR="00331217">
          <w:rPr>
            <w:noProof/>
            <w:webHidden/>
          </w:rPr>
          <w:tab/>
        </w:r>
        <w:r w:rsidR="00331217">
          <w:rPr>
            <w:noProof/>
            <w:webHidden/>
          </w:rPr>
          <w:fldChar w:fldCharType="begin"/>
        </w:r>
        <w:r w:rsidR="00331217">
          <w:rPr>
            <w:noProof/>
            <w:webHidden/>
          </w:rPr>
          <w:instrText xml:space="preserve"> PAGEREF _Toc76029032 \h </w:instrText>
        </w:r>
        <w:r w:rsidR="00331217">
          <w:rPr>
            <w:noProof/>
            <w:webHidden/>
          </w:rPr>
        </w:r>
        <w:r w:rsidR="00331217">
          <w:rPr>
            <w:noProof/>
            <w:webHidden/>
          </w:rPr>
          <w:fldChar w:fldCharType="separate"/>
        </w:r>
        <w:r w:rsidR="00D62CA0">
          <w:rPr>
            <w:noProof/>
            <w:webHidden/>
          </w:rPr>
          <w:t>2</w:t>
        </w:r>
        <w:r w:rsidR="00331217">
          <w:rPr>
            <w:noProof/>
            <w:webHidden/>
          </w:rPr>
          <w:fldChar w:fldCharType="end"/>
        </w:r>
      </w:hyperlink>
    </w:p>
    <w:p w14:paraId="3F1876C8" w14:textId="111FEAA4" w:rsidR="00331217" w:rsidRDefault="008A2D26">
      <w:pPr>
        <w:pStyle w:val="TOC2"/>
        <w:tabs>
          <w:tab w:val="right" w:leader="dot" w:pos="8302"/>
        </w:tabs>
        <w:rPr>
          <w:rFonts w:asciiTheme="minorHAnsi" w:eastAsiaTheme="minorEastAsia" w:cstheme="minorBidi"/>
          <w:iCs w:val="0"/>
          <w:sz w:val="21"/>
          <w:szCs w:val="22"/>
        </w:rPr>
      </w:pPr>
      <w:hyperlink w:anchor="_Toc76029033" w:history="1">
        <w:r w:rsidR="00331217" w:rsidRPr="00EA28C8">
          <w:rPr>
            <w:rStyle w:val="af1"/>
          </w:rPr>
          <w:t>2.1</w:t>
        </w:r>
        <w:r w:rsidR="00331217" w:rsidRPr="00EA28C8">
          <w:rPr>
            <w:rStyle w:val="af1"/>
          </w:rPr>
          <w:t>公开内容及日期</w:t>
        </w:r>
        <w:r w:rsidR="00331217">
          <w:rPr>
            <w:webHidden/>
          </w:rPr>
          <w:tab/>
        </w:r>
        <w:r w:rsidR="00331217">
          <w:rPr>
            <w:webHidden/>
          </w:rPr>
          <w:fldChar w:fldCharType="begin"/>
        </w:r>
        <w:r w:rsidR="00331217">
          <w:rPr>
            <w:webHidden/>
          </w:rPr>
          <w:instrText xml:space="preserve"> PAGEREF _Toc76029033 \h </w:instrText>
        </w:r>
        <w:r w:rsidR="00331217">
          <w:rPr>
            <w:webHidden/>
          </w:rPr>
        </w:r>
        <w:r w:rsidR="00331217">
          <w:rPr>
            <w:webHidden/>
          </w:rPr>
          <w:fldChar w:fldCharType="separate"/>
        </w:r>
        <w:r w:rsidR="00D62CA0">
          <w:rPr>
            <w:webHidden/>
          </w:rPr>
          <w:t>2</w:t>
        </w:r>
        <w:r w:rsidR="00331217">
          <w:rPr>
            <w:webHidden/>
          </w:rPr>
          <w:fldChar w:fldCharType="end"/>
        </w:r>
      </w:hyperlink>
    </w:p>
    <w:p w14:paraId="2891B870" w14:textId="1B7DE706" w:rsidR="00331217" w:rsidRDefault="008A2D26">
      <w:pPr>
        <w:pStyle w:val="TOC2"/>
        <w:tabs>
          <w:tab w:val="right" w:leader="dot" w:pos="8302"/>
        </w:tabs>
        <w:rPr>
          <w:rFonts w:asciiTheme="minorHAnsi" w:eastAsiaTheme="minorEastAsia" w:cstheme="minorBidi"/>
          <w:iCs w:val="0"/>
          <w:sz w:val="21"/>
          <w:szCs w:val="22"/>
        </w:rPr>
      </w:pPr>
      <w:hyperlink w:anchor="_Toc76029034" w:history="1">
        <w:r w:rsidR="00331217" w:rsidRPr="00EA28C8">
          <w:rPr>
            <w:rStyle w:val="af1"/>
          </w:rPr>
          <w:t>2.2</w:t>
        </w:r>
        <w:r w:rsidR="00331217" w:rsidRPr="00EA28C8">
          <w:rPr>
            <w:rStyle w:val="af1"/>
          </w:rPr>
          <w:t>公开方式</w:t>
        </w:r>
        <w:r w:rsidR="00331217">
          <w:rPr>
            <w:webHidden/>
          </w:rPr>
          <w:tab/>
        </w:r>
        <w:r w:rsidR="00331217">
          <w:rPr>
            <w:webHidden/>
          </w:rPr>
          <w:fldChar w:fldCharType="begin"/>
        </w:r>
        <w:r w:rsidR="00331217">
          <w:rPr>
            <w:webHidden/>
          </w:rPr>
          <w:instrText xml:space="preserve"> PAGEREF _Toc76029034 \h </w:instrText>
        </w:r>
        <w:r w:rsidR="00331217">
          <w:rPr>
            <w:webHidden/>
          </w:rPr>
        </w:r>
        <w:r w:rsidR="00331217">
          <w:rPr>
            <w:webHidden/>
          </w:rPr>
          <w:fldChar w:fldCharType="separate"/>
        </w:r>
        <w:r w:rsidR="00D62CA0">
          <w:rPr>
            <w:webHidden/>
          </w:rPr>
          <w:t>2</w:t>
        </w:r>
        <w:r w:rsidR="00331217">
          <w:rPr>
            <w:webHidden/>
          </w:rPr>
          <w:fldChar w:fldCharType="end"/>
        </w:r>
      </w:hyperlink>
    </w:p>
    <w:p w14:paraId="795D7C19" w14:textId="570F48BE" w:rsidR="00331217" w:rsidRDefault="008A2D26">
      <w:pPr>
        <w:pStyle w:val="TOC3"/>
        <w:tabs>
          <w:tab w:val="right" w:leader="dot" w:pos="8302"/>
        </w:tabs>
        <w:rPr>
          <w:rFonts w:cstheme="minorBidi"/>
          <w:noProof/>
          <w:sz w:val="21"/>
          <w:szCs w:val="22"/>
        </w:rPr>
      </w:pPr>
      <w:hyperlink w:anchor="_Toc76029035" w:history="1">
        <w:r w:rsidR="00331217" w:rsidRPr="00EA28C8">
          <w:rPr>
            <w:rStyle w:val="af1"/>
            <w:noProof/>
          </w:rPr>
          <w:t>2.2.1</w:t>
        </w:r>
        <w:r w:rsidR="00331217" w:rsidRPr="00EA28C8">
          <w:rPr>
            <w:rStyle w:val="af1"/>
            <w:noProof/>
          </w:rPr>
          <w:t>网络</w:t>
        </w:r>
        <w:r w:rsidR="00331217">
          <w:rPr>
            <w:noProof/>
            <w:webHidden/>
          </w:rPr>
          <w:tab/>
        </w:r>
        <w:r w:rsidR="00331217">
          <w:rPr>
            <w:noProof/>
            <w:webHidden/>
          </w:rPr>
          <w:fldChar w:fldCharType="begin"/>
        </w:r>
        <w:r w:rsidR="00331217">
          <w:rPr>
            <w:noProof/>
            <w:webHidden/>
          </w:rPr>
          <w:instrText xml:space="preserve"> PAGEREF _Toc76029035 \h </w:instrText>
        </w:r>
        <w:r w:rsidR="00331217">
          <w:rPr>
            <w:noProof/>
            <w:webHidden/>
          </w:rPr>
        </w:r>
        <w:r w:rsidR="00331217">
          <w:rPr>
            <w:noProof/>
            <w:webHidden/>
          </w:rPr>
          <w:fldChar w:fldCharType="separate"/>
        </w:r>
        <w:r w:rsidR="00D62CA0">
          <w:rPr>
            <w:noProof/>
            <w:webHidden/>
          </w:rPr>
          <w:t>2</w:t>
        </w:r>
        <w:r w:rsidR="00331217">
          <w:rPr>
            <w:noProof/>
            <w:webHidden/>
          </w:rPr>
          <w:fldChar w:fldCharType="end"/>
        </w:r>
      </w:hyperlink>
    </w:p>
    <w:p w14:paraId="126EBC01" w14:textId="7AA3327E" w:rsidR="00331217" w:rsidRDefault="008A2D26">
      <w:pPr>
        <w:pStyle w:val="TOC3"/>
        <w:tabs>
          <w:tab w:val="right" w:leader="dot" w:pos="8302"/>
        </w:tabs>
        <w:rPr>
          <w:rFonts w:cstheme="minorBidi"/>
          <w:noProof/>
          <w:sz w:val="21"/>
          <w:szCs w:val="22"/>
        </w:rPr>
      </w:pPr>
      <w:hyperlink w:anchor="_Toc76029036" w:history="1">
        <w:r w:rsidR="00331217" w:rsidRPr="00EA28C8">
          <w:rPr>
            <w:rStyle w:val="af1"/>
            <w:noProof/>
          </w:rPr>
          <w:t>2.2.2</w:t>
        </w:r>
        <w:r w:rsidR="00331217" w:rsidRPr="00EA28C8">
          <w:rPr>
            <w:rStyle w:val="af1"/>
            <w:noProof/>
          </w:rPr>
          <w:t>其他</w:t>
        </w:r>
        <w:r w:rsidR="00331217">
          <w:rPr>
            <w:noProof/>
            <w:webHidden/>
          </w:rPr>
          <w:tab/>
        </w:r>
        <w:r w:rsidR="00331217">
          <w:rPr>
            <w:noProof/>
            <w:webHidden/>
          </w:rPr>
          <w:fldChar w:fldCharType="begin"/>
        </w:r>
        <w:r w:rsidR="00331217">
          <w:rPr>
            <w:noProof/>
            <w:webHidden/>
          </w:rPr>
          <w:instrText xml:space="preserve"> PAGEREF _Toc76029036 \h </w:instrText>
        </w:r>
        <w:r w:rsidR="00331217">
          <w:rPr>
            <w:noProof/>
            <w:webHidden/>
          </w:rPr>
        </w:r>
        <w:r w:rsidR="00331217">
          <w:rPr>
            <w:noProof/>
            <w:webHidden/>
          </w:rPr>
          <w:fldChar w:fldCharType="separate"/>
        </w:r>
        <w:r w:rsidR="00D62CA0">
          <w:rPr>
            <w:noProof/>
            <w:webHidden/>
          </w:rPr>
          <w:t>4</w:t>
        </w:r>
        <w:r w:rsidR="00331217">
          <w:rPr>
            <w:noProof/>
            <w:webHidden/>
          </w:rPr>
          <w:fldChar w:fldCharType="end"/>
        </w:r>
      </w:hyperlink>
    </w:p>
    <w:p w14:paraId="3D2F1BA6" w14:textId="42B852B8" w:rsidR="00331217" w:rsidRDefault="008A2D26">
      <w:pPr>
        <w:pStyle w:val="TOC2"/>
        <w:tabs>
          <w:tab w:val="right" w:leader="dot" w:pos="8302"/>
        </w:tabs>
        <w:rPr>
          <w:rFonts w:asciiTheme="minorHAnsi" w:eastAsiaTheme="minorEastAsia" w:cstheme="minorBidi"/>
          <w:iCs w:val="0"/>
          <w:sz w:val="21"/>
          <w:szCs w:val="22"/>
        </w:rPr>
      </w:pPr>
      <w:hyperlink w:anchor="_Toc76029037" w:history="1">
        <w:r w:rsidR="00331217" w:rsidRPr="00EA28C8">
          <w:rPr>
            <w:rStyle w:val="af1"/>
          </w:rPr>
          <w:t>2.3</w:t>
        </w:r>
        <w:r w:rsidR="00331217" w:rsidRPr="00EA28C8">
          <w:rPr>
            <w:rStyle w:val="af1"/>
          </w:rPr>
          <w:t>公众意见情况</w:t>
        </w:r>
        <w:r w:rsidR="00331217">
          <w:rPr>
            <w:webHidden/>
          </w:rPr>
          <w:tab/>
        </w:r>
        <w:r w:rsidR="00331217">
          <w:rPr>
            <w:webHidden/>
          </w:rPr>
          <w:fldChar w:fldCharType="begin"/>
        </w:r>
        <w:r w:rsidR="00331217">
          <w:rPr>
            <w:webHidden/>
          </w:rPr>
          <w:instrText xml:space="preserve"> PAGEREF _Toc76029037 \h </w:instrText>
        </w:r>
        <w:r w:rsidR="00331217">
          <w:rPr>
            <w:webHidden/>
          </w:rPr>
        </w:r>
        <w:r w:rsidR="00331217">
          <w:rPr>
            <w:webHidden/>
          </w:rPr>
          <w:fldChar w:fldCharType="separate"/>
        </w:r>
        <w:r w:rsidR="00D62CA0">
          <w:rPr>
            <w:webHidden/>
          </w:rPr>
          <w:t>4</w:t>
        </w:r>
        <w:r w:rsidR="00331217">
          <w:rPr>
            <w:webHidden/>
          </w:rPr>
          <w:fldChar w:fldCharType="end"/>
        </w:r>
      </w:hyperlink>
    </w:p>
    <w:p w14:paraId="53448C5D" w14:textId="1D155547" w:rsidR="00331217" w:rsidRDefault="008A2D26">
      <w:pPr>
        <w:pStyle w:val="TOC1"/>
        <w:tabs>
          <w:tab w:val="right" w:leader="dot" w:pos="8302"/>
        </w:tabs>
        <w:rPr>
          <w:rFonts w:asciiTheme="minorHAnsi" w:eastAsiaTheme="minorEastAsia" w:cstheme="minorBidi"/>
          <w:b w:val="0"/>
          <w:bCs w:val="0"/>
          <w:noProof/>
          <w:sz w:val="21"/>
          <w:szCs w:val="22"/>
        </w:rPr>
      </w:pPr>
      <w:hyperlink w:anchor="_Toc76029038" w:history="1">
        <w:r w:rsidR="00331217" w:rsidRPr="00EA28C8">
          <w:rPr>
            <w:rStyle w:val="af1"/>
            <w:noProof/>
          </w:rPr>
          <w:t xml:space="preserve">3 </w:t>
        </w:r>
        <w:r w:rsidR="00331217" w:rsidRPr="00EA28C8">
          <w:rPr>
            <w:rStyle w:val="af1"/>
            <w:noProof/>
          </w:rPr>
          <w:t>征求意见稿公示情况</w:t>
        </w:r>
        <w:r w:rsidR="00331217">
          <w:rPr>
            <w:noProof/>
            <w:webHidden/>
          </w:rPr>
          <w:tab/>
        </w:r>
        <w:r w:rsidR="00331217">
          <w:rPr>
            <w:noProof/>
            <w:webHidden/>
          </w:rPr>
          <w:fldChar w:fldCharType="begin"/>
        </w:r>
        <w:r w:rsidR="00331217">
          <w:rPr>
            <w:noProof/>
            <w:webHidden/>
          </w:rPr>
          <w:instrText xml:space="preserve"> PAGEREF _Toc76029038 \h </w:instrText>
        </w:r>
        <w:r w:rsidR="00331217">
          <w:rPr>
            <w:noProof/>
            <w:webHidden/>
          </w:rPr>
        </w:r>
        <w:r w:rsidR="00331217">
          <w:rPr>
            <w:noProof/>
            <w:webHidden/>
          </w:rPr>
          <w:fldChar w:fldCharType="separate"/>
        </w:r>
        <w:r w:rsidR="00D62CA0">
          <w:rPr>
            <w:noProof/>
            <w:webHidden/>
          </w:rPr>
          <w:t>5</w:t>
        </w:r>
        <w:r w:rsidR="00331217">
          <w:rPr>
            <w:noProof/>
            <w:webHidden/>
          </w:rPr>
          <w:fldChar w:fldCharType="end"/>
        </w:r>
      </w:hyperlink>
    </w:p>
    <w:p w14:paraId="07C9BC8E" w14:textId="69DCE229" w:rsidR="00331217" w:rsidRDefault="008A2D26">
      <w:pPr>
        <w:pStyle w:val="TOC2"/>
        <w:tabs>
          <w:tab w:val="right" w:leader="dot" w:pos="8302"/>
        </w:tabs>
        <w:rPr>
          <w:rFonts w:asciiTheme="minorHAnsi" w:eastAsiaTheme="minorEastAsia" w:cstheme="minorBidi"/>
          <w:iCs w:val="0"/>
          <w:sz w:val="21"/>
          <w:szCs w:val="22"/>
        </w:rPr>
      </w:pPr>
      <w:hyperlink w:anchor="_Toc76029039" w:history="1">
        <w:r w:rsidR="00331217" w:rsidRPr="00EA28C8">
          <w:rPr>
            <w:rStyle w:val="af1"/>
          </w:rPr>
          <w:t xml:space="preserve">3.1 </w:t>
        </w:r>
        <w:r w:rsidR="00331217" w:rsidRPr="00EA28C8">
          <w:rPr>
            <w:rStyle w:val="af1"/>
          </w:rPr>
          <w:t>公示内容及时限</w:t>
        </w:r>
        <w:r w:rsidR="00331217">
          <w:rPr>
            <w:webHidden/>
          </w:rPr>
          <w:tab/>
        </w:r>
        <w:r w:rsidR="00331217">
          <w:rPr>
            <w:webHidden/>
          </w:rPr>
          <w:fldChar w:fldCharType="begin"/>
        </w:r>
        <w:r w:rsidR="00331217">
          <w:rPr>
            <w:webHidden/>
          </w:rPr>
          <w:instrText xml:space="preserve"> PAGEREF _Toc76029039 \h </w:instrText>
        </w:r>
        <w:r w:rsidR="00331217">
          <w:rPr>
            <w:webHidden/>
          </w:rPr>
        </w:r>
        <w:r w:rsidR="00331217">
          <w:rPr>
            <w:webHidden/>
          </w:rPr>
          <w:fldChar w:fldCharType="separate"/>
        </w:r>
        <w:r w:rsidR="00D62CA0">
          <w:rPr>
            <w:webHidden/>
          </w:rPr>
          <w:t>5</w:t>
        </w:r>
        <w:r w:rsidR="00331217">
          <w:rPr>
            <w:webHidden/>
          </w:rPr>
          <w:fldChar w:fldCharType="end"/>
        </w:r>
      </w:hyperlink>
    </w:p>
    <w:p w14:paraId="61535539" w14:textId="1304CAB8" w:rsidR="00331217" w:rsidRDefault="008A2D26">
      <w:pPr>
        <w:pStyle w:val="TOC2"/>
        <w:tabs>
          <w:tab w:val="right" w:leader="dot" w:pos="8302"/>
        </w:tabs>
        <w:rPr>
          <w:rFonts w:asciiTheme="minorHAnsi" w:eastAsiaTheme="minorEastAsia" w:cstheme="minorBidi"/>
          <w:iCs w:val="0"/>
          <w:sz w:val="21"/>
          <w:szCs w:val="22"/>
        </w:rPr>
      </w:pPr>
      <w:hyperlink w:anchor="_Toc76029040" w:history="1">
        <w:r w:rsidR="00331217" w:rsidRPr="00EA28C8">
          <w:rPr>
            <w:rStyle w:val="af1"/>
          </w:rPr>
          <w:t xml:space="preserve">3.2 </w:t>
        </w:r>
        <w:r w:rsidR="00331217" w:rsidRPr="00EA28C8">
          <w:rPr>
            <w:rStyle w:val="af1"/>
          </w:rPr>
          <w:t>公示方式</w:t>
        </w:r>
        <w:r w:rsidR="00331217">
          <w:rPr>
            <w:webHidden/>
          </w:rPr>
          <w:tab/>
        </w:r>
        <w:r w:rsidR="00331217">
          <w:rPr>
            <w:webHidden/>
          </w:rPr>
          <w:fldChar w:fldCharType="begin"/>
        </w:r>
        <w:r w:rsidR="00331217">
          <w:rPr>
            <w:webHidden/>
          </w:rPr>
          <w:instrText xml:space="preserve"> PAGEREF _Toc76029040 \h </w:instrText>
        </w:r>
        <w:r w:rsidR="00331217">
          <w:rPr>
            <w:webHidden/>
          </w:rPr>
        </w:r>
        <w:r w:rsidR="00331217">
          <w:rPr>
            <w:webHidden/>
          </w:rPr>
          <w:fldChar w:fldCharType="separate"/>
        </w:r>
        <w:r w:rsidR="00D62CA0">
          <w:rPr>
            <w:webHidden/>
          </w:rPr>
          <w:t>5</w:t>
        </w:r>
        <w:r w:rsidR="00331217">
          <w:rPr>
            <w:webHidden/>
          </w:rPr>
          <w:fldChar w:fldCharType="end"/>
        </w:r>
      </w:hyperlink>
    </w:p>
    <w:p w14:paraId="54F94A0A" w14:textId="24B4D8EA" w:rsidR="00331217" w:rsidRDefault="008A2D26">
      <w:pPr>
        <w:pStyle w:val="TOC3"/>
        <w:tabs>
          <w:tab w:val="right" w:leader="dot" w:pos="8302"/>
        </w:tabs>
        <w:rPr>
          <w:rFonts w:cstheme="minorBidi"/>
          <w:noProof/>
          <w:sz w:val="21"/>
          <w:szCs w:val="22"/>
        </w:rPr>
      </w:pPr>
      <w:hyperlink w:anchor="_Toc76029041" w:history="1">
        <w:r w:rsidR="00331217" w:rsidRPr="00EA28C8">
          <w:rPr>
            <w:rStyle w:val="af1"/>
            <w:noProof/>
          </w:rPr>
          <w:t>3.2.1</w:t>
        </w:r>
        <w:r w:rsidR="00331217" w:rsidRPr="00EA28C8">
          <w:rPr>
            <w:rStyle w:val="af1"/>
            <w:noProof/>
          </w:rPr>
          <w:t>网络</w:t>
        </w:r>
        <w:r w:rsidR="00331217">
          <w:rPr>
            <w:noProof/>
            <w:webHidden/>
          </w:rPr>
          <w:tab/>
        </w:r>
        <w:r w:rsidR="00331217">
          <w:rPr>
            <w:noProof/>
            <w:webHidden/>
          </w:rPr>
          <w:fldChar w:fldCharType="begin"/>
        </w:r>
        <w:r w:rsidR="00331217">
          <w:rPr>
            <w:noProof/>
            <w:webHidden/>
          </w:rPr>
          <w:instrText xml:space="preserve"> PAGEREF _Toc76029041 \h </w:instrText>
        </w:r>
        <w:r w:rsidR="00331217">
          <w:rPr>
            <w:noProof/>
            <w:webHidden/>
          </w:rPr>
        </w:r>
        <w:r w:rsidR="00331217">
          <w:rPr>
            <w:noProof/>
            <w:webHidden/>
          </w:rPr>
          <w:fldChar w:fldCharType="separate"/>
        </w:r>
        <w:r w:rsidR="00D62CA0">
          <w:rPr>
            <w:noProof/>
            <w:webHidden/>
          </w:rPr>
          <w:t>5</w:t>
        </w:r>
        <w:r w:rsidR="00331217">
          <w:rPr>
            <w:noProof/>
            <w:webHidden/>
          </w:rPr>
          <w:fldChar w:fldCharType="end"/>
        </w:r>
      </w:hyperlink>
    </w:p>
    <w:p w14:paraId="7A9A55C5" w14:textId="13BEA7EA" w:rsidR="00331217" w:rsidRDefault="008A2D26">
      <w:pPr>
        <w:pStyle w:val="TOC3"/>
        <w:tabs>
          <w:tab w:val="right" w:leader="dot" w:pos="8302"/>
        </w:tabs>
        <w:rPr>
          <w:rFonts w:cstheme="minorBidi"/>
          <w:noProof/>
          <w:sz w:val="21"/>
          <w:szCs w:val="22"/>
        </w:rPr>
      </w:pPr>
      <w:hyperlink w:anchor="_Toc76029042" w:history="1">
        <w:r w:rsidR="00331217" w:rsidRPr="00EA28C8">
          <w:rPr>
            <w:rStyle w:val="af1"/>
            <w:noProof/>
          </w:rPr>
          <w:t>3.2.2</w:t>
        </w:r>
        <w:r w:rsidR="00331217" w:rsidRPr="00EA28C8">
          <w:rPr>
            <w:rStyle w:val="af1"/>
            <w:noProof/>
          </w:rPr>
          <w:t>张贴</w:t>
        </w:r>
        <w:r w:rsidR="00331217">
          <w:rPr>
            <w:noProof/>
            <w:webHidden/>
          </w:rPr>
          <w:tab/>
        </w:r>
        <w:r w:rsidR="00331217">
          <w:rPr>
            <w:noProof/>
            <w:webHidden/>
          </w:rPr>
          <w:fldChar w:fldCharType="begin"/>
        </w:r>
        <w:r w:rsidR="00331217">
          <w:rPr>
            <w:noProof/>
            <w:webHidden/>
          </w:rPr>
          <w:instrText xml:space="preserve"> PAGEREF _Toc76029042 \h </w:instrText>
        </w:r>
        <w:r w:rsidR="00331217">
          <w:rPr>
            <w:noProof/>
            <w:webHidden/>
          </w:rPr>
        </w:r>
        <w:r w:rsidR="00331217">
          <w:rPr>
            <w:noProof/>
            <w:webHidden/>
          </w:rPr>
          <w:fldChar w:fldCharType="separate"/>
        </w:r>
        <w:r w:rsidR="00D62CA0">
          <w:rPr>
            <w:noProof/>
            <w:webHidden/>
          </w:rPr>
          <w:t>7</w:t>
        </w:r>
        <w:r w:rsidR="00331217">
          <w:rPr>
            <w:noProof/>
            <w:webHidden/>
          </w:rPr>
          <w:fldChar w:fldCharType="end"/>
        </w:r>
      </w:hyperlink>
    </w:p>
    <w:p w14:paraId="0DD9553D" w14:textId="7008FD23" w:rsidR="00331217" w:rsidRDefault="008A2D26">
      <w:pPr>
        <w:pStyle w:val="TOC3"/>
        <w:tabs>
          <w:tab w:val="right" w:leader="dot" w:pos="8302"/>
        </w:tabs>
        <w:rPr>
          <w:rFonts w:cstheme="minorBidi"/>
          <w:noProof/>
          <w:sz w:val="21"/>
          <w:szCs w:val="22"/>
        </w:rPr>
      </w:pPr>
      <w:hyperlink w:anchor="_Toc76029043" w:history="1">
        <w:r w:rsidR="00331217" w:rsidRPr="00EA28C8">
          <w:rPr>
            <w:rStyle w:val="af1"/>
            <w:noProof/>
          </w:rPr>
          <w:t>3.2.3</w:t>
        </w:r>
        <w:r w:rsidR="00331217" w:rsidRPr="00EA28C8">
          <w:rPr>
            <w:rStyle w:val="af1"/>
            <w:noProof/>
          </w:rPr>
          <w:t>报纸</w:t>
        </w:r>
        <w:r w:rsidR="00331217">
          <w:rPr>
            <w:noProof/>
            <w:webHidden/>
          </w:rPr>
          <w:tab/>
        </w:r>
        <w:r w:rsidR="00331217">
          <w:rPr>
            <w:noProof/>
            <w:webHidden/>
          </w:rPr>
          <w:fldChar w:fldCharType="begin"/>
        </w:r>
        <w:r w:rsidR="00331217">
          <w:rPr>
            <w:noProof/>
            <w:webHidden/>
          </w:rPr>
          <w:instrText xml:space="preserve"> PAGEREF _Toc76029043 \h </w:instrText>
        </w:r>
        <w:r w:rsidR="00331217">
          <w:rPr>
            <w:noProof/>
            <w:webHidden/>
          </w:rPr>
        </w:r>
        <w:r w:rsidR="00331217">
          <w:rPr>
            <w:noProof/>
            <w:webHidden/>
          </w:rPr>
          <w:fldChar w:fldCharType="separate"/>
        </w:r>
        <w:r w:rsidR="00D62CA0">
          <w:rPr>
            <w:noProof/>
            <w:webHidden/>
          </w:rPr>
          <w:t>7</w:t>
        </w:r>
        <w:r w:rsidR="00331217">
          <w:rPr>
            <w:noProof/>
            <w:webHidden/>
          </w:rPr>
          <w:fldChar w:fldCharType="end"/>
        </w:r>
      </w:hyperlink>
    </w:p>
    <w:p w14:paraId="65A7C393" w14:textId="7E8985FB" w:rsidR="00331217" w:rsidRDefault="008A2D26">
      <w:pPr>
        <w:pStyle w:val="TOC3"/>
        <w:tabs>
          <w:tab w:val="right" w:leader="dot" w:pos="8302"/>
        </w:tabs>
        <w:rPr>
          <w:rFonts w:cstheme="minorBidi"/>
          <w:noProof/>
          <w:sz w:val="21"/>
          <w:szCs w:val="22"/>
        </w:rPr>
      </w:pPr>
      <w:hyperlink w:anchor="_Toc76029044" w:history="1">
        <w:r w:rsidR="00331217" w:rsidRPr="00EA28C8">
          <w:rPr>
            <w:rStyle w:val="af1"/>
            <w:noProof/>
          </w:rPr>
          <w:t>3.2.4</w:t>
        </w:r>
        <w:r w:rsidR="00331217" w:rsidRPr="00EA28C8">
          <w:rPr>
            <w:rStyle w:val="af1"/>
            <w:noProof/>
          </w:rPr>
          <w:t>其他</w:t>
        </w:r>
        <w:r w:rsidR="00331217">
          <w:rPr>
            <w:noProof/>
            <w:webHidden/>
          </w:rPr>
          <w:tab/>
        </w:r>
        <w:r w:rsidR="00331217">
          <w:rPr>
            <w:noProof/>
            <w:webHidden/>
          </w:rPr>
          <w:fldChar w:fldCharType="begin"/>
        </w:r>
        <w:r w:rsidR="00331217">
          <w:rPr>
            <w:noProof/>
            <w:webHidden/>
          </w:rPr>
          <w:instrText xml:space="preserve"> PAGEREF _Toc76029044 \h </w:instrText>
        </w:r>
        <w:r w:rsidR="00331217">
          <w:rPr>
            <w:noProof/>
            <w:webHidden/>
          </w:rPr>
        </w:r>
        <w:r w:rsidR="00331217">
          <w:rPr>
            <w:noProof/>
            <w:webHidden/>
          </w:rPr>
          <w:fldChar w:fldCharType="separate"/>
        </w:r>
        <w:r w:rsidR="00D62CA0">
          <w:rPr>
            <w:noProof/>
            <w:webHidden/>
          </w:rPr>
          <w:t>9</w:t>
        </w:r>
        <w:r w:rsidR="00331217">
          <w:rPr>
            <w:noProof/>
            <w:webHidden/>
          </w:rPr>
          <w:fldChar w:fldCharType="end"/>
        </w:r>
      </w:hyperlink>
    </w:p>
    <w:p w14:paraId="7006C401" w14:textId="1A4AD10F" w:rsidR="00331217" w:rsidRDefault="008A2D26">
      <w:pPr>
        <w:pStyle w:val="TOC3"/>
        <w:tabs>
          <w:tab w:val="right" w:leader="dot" w:pos="8302"/>
        </w:tabs>
        <w:rPr>
          <w:rFonts w:cstheme="minorBidi"/>
          <w:noProof/>
          <w:sz w:val="21"/>
          <w:szCs w:val="22"/>
        </w:rPr>
      </w:pPr>
      <w:hyperlink w:anchor="_Toc76029045" w:history="1">
        <w:r w:rsidR="00331217" w:rsidRPr="00EA28C8">
          <w:rPr>
            <w:rStyle w:val="af1"/>
            <w:noProof/>
          </w:rPr>
          <w:t>3.2.5</w:t>
        </w:r>
        <w:r w:rsidR="00331217" w:rsidRPr="00EA28C8">
          <w:rPr>
            <w:rStyle w:val="af1"/>
            <w:noProof/>
          </w:rPr>
          <w:t>查阅情况</w:t>
        </w:r>
        <w:r w:rsidR="00331217">
          <w:rPr>
            <w:noProof/>
            <w:webHidden/>
          </w:rPr>
          <w:tab/>
        </w:r>
        <w:r w:rsidR="00331217">
          <w:rPr>
            <w:noProof/>
            <w:webHidden/>
          </w:rPr>
          <w:fldChar w:fldCharType="begin"/>
        </w:r>
        <w:r w:rsidR="00331217">
          <w:rPr>
            <w:noProof/>
            <w:webHidden/>
          </w:rPr>
          <w:instrText xml:space="preserve"> PAGEREF _Toc76029045 \h </w:instrText>
        </w:r>
        <w:r w:rsidR="00331217">
          <w:rPr>
            <w:noProof/>
            <w:webHidden/>
          </w:rPr>
        </w:r>
        <w:r w:rsidR="00331217">
          <w:rPr>
            <w:noProof/>
            <w:webHidden/>
          </w:rPr>
          <w:fldChar w:fldCharType="separate"/>
        </w:r>
        <w:r w:rsidR="00D62CA0">
          <w:rPr>
            <w:noProof/>
            <w:webHidden/>
          </w:rPr>
          <w:t>10</w:t>
        </w:r>
        <w:r w:rsidR="00331217">
          <w:rPr>
            <w:noProof/>
            <w:webHidden/>
          </w:rPr>
          <w:fldChar w:fldCharType="end"/>
        </w:r>
      </w:hyperlink>
    </w:p>
    <w:p w14:paraId="4E9A3FE4" w14:textId="79A640F8" w:rsidR="00331217" w:rsidRDefault="008A2D26">
      <w:pPr>
        <w:pStyle w:val="TOC2"/>
        <w:tabs>
          <w:tab w:val="right" w:leader="dot" w:pos="8302"/>
        </w:tabs>
        <w:rPr>
          <w:rFonts w:asciiTheme="minorHAnsi" w:eastAsiaTheme="minorEastAsia" w:cstheme="minorBidi"/>
          <w:iCs w:val="0"/>
          <w:sz w:val="21"/>
          <w:szCs w:val="22"/>
        </w:rPr>
      </w:pPr>
      <w:hyperlink w:anchor="_Toc76029046" w:history="1">
        <w:r w:rsidR="00331217" w:rsidRPr="00EA28C8">
          <w:rPr>
            <w:rStyle w:val="af1"/>
          </w:rPr>
          <w:t xml:space="preserve">3.3 </w:t>
        </w:r>
        <w:r w:rsidR="00331217" w:rsidRPr="00EA28C8">
          <w:rPr>
            <w:rStyle w:val="af1"/>
          </w:rPr>
          <w:t>公众提出意见情况</w:t>
        </w:r>
        <w:r w:rsidR="00331217">
          <w:rPr>
            <w:webHidden/>
          </w:rPr>
          <w:tab/>
        </w:r>
        <w:r w:rsidR="00331217">
          <w:rPr>
            <w:webHidden/>
          </w:rPr>
          <w:fldChar w:fldCharType="begin"/>
        </w:r>
        <w:r w:rsidR="00331217">
          <w:rPr>
            <w:webHidden/>
          </w:rPr>
          <w:instrText xml:space="preserve"> PAGEREF _Toc76029046 \h </w:instrText>
        </w:r>
        <w:r w:rsidR="00331217">
          <w:rPr>
            <w:webHidden/>
          </w:rPr>
        </w:r>
        <w:r w:rsidR="00331217">
          <w:rPr>
            <w:webHidden/>
          </w:rPr>
          <w:fldChar w:fldCharType="separate"/>
        </w:r>
        <w:r w:rsidR="00D62CA0">
          <w:rPr>
            <w:webHidden/>
          </w:rPr>
          <w:t>10</w:t>
        </w:r>
        <w:r w:rsidR="00331217">
          <w:rPr>
            <w:webHidden/>
          </w:rPr>
          <w:fldChar w:fldCharType="end"/>
        </w:r>
      </w:hyperlink>
    </w:p>
    <w:p w14:paraId="0E91EC77" w14:textId="709D689C" w:rsidR="00331217" w:rsidRDefault="008A2D26">
      <w:pPr>
        <w:pStyle w:val="TOC1"/>
        <w:tabs>
          <w:tab w:val="right" w:leader="dot" w:pos="8302"/>
        </w:tabs>
        <w:rPr>
          <w:rFonts w:asciiTheme="minorHAnsi" w:eastAsiaTheme="minorEastAsia" w:cstheme="minorBidi"/>
          <w:b w:val="0"/>
          <w:bCs w:val="0"/>
          <w:noProof/>
          <w:sz w:val="21"/>
          <w:szCs w:val="22"/>
        </w:rPr>
      </w:pPr>
      <w:hyperlink w:anchor="_Toc76029047" w:history="1">
        <w:r w:rsidR="00331217" w:rsidRPr="00EA28C8">
          <w:rPr>
            <w:rStyle w:val="af1"/>
            <w:rFonts w:eastAsia="黑体" w:hAnsi="Times New Roman"/>
            <w:noProof/>
            <w:kern w:val="44"/>
          </w:rPr>
          <w:t>4 其他公众参与情况</w:t>
        </w:r>
        <w:r w:rsidR="00331217">
          <w:rPr>
            <w:noProof/>
            <w:webHidden/>
          </w:rPr>
          <w:tab/>
        </w:r>
        <w:r w:rsidR="00331217">
          <w:rPr>
            <w:noProof/>
            <w:webHidden/>
          </w:rPr>
          <w:fldChar w:fldCharType="begin"/>
        </w:r>
        <w:r w:rsidR="00331217">
          <w:rPr>
            <w:noProof/>
            <w:webHidden/>
          </w:rPr>
          <w:instrText xml:space="preserve"> PAGEREF _Toc76029047 \h </w:instrText>
        </w:r>
        <w:r w:rsidR="00331217">
          <w:rPr>
            <w:noProof/>
            <w:webHidden/>
          </w:rPr>
        </w:r>
        <w:r w:rsidR="00331217">
          <w:rPr>
            <w:noProof/>
            <w:webHidden/>
          </w:rPr>
          <w:fldChar w:fldCharType="separate"/>
        </w:r>
        <w:r w:rsidR="00D62CA0">
          <w:rPr>
            <w:noProof/>
            <w:webHidden/>
          </w:rPr>
          <w:t>10</w:t>
        </w:r>
        <w:r w:rsidR="00331217">
          <w:rPr>
            <w:noProof/>
            <w:webHidden/>
          </w:rPr>
          <w:fldChar w:fldCharType="end"/>
        </w:r>
      </w:hyperlink>
    </w:p>
    <w:p w14:paraId="0F295485" w14:textId="1696B00A" w:rsidR="00331217" w:rsidRDefault="008A2D26">
      <w:pPr>
        <w:pStyle w:val="TOC1"/>
        <w:tabs>
          <w:tab w:val="right" w:leader="dot" w:pos="8302"/>
        </w:tabs>
        <w:rPr>
          <w:rFonts w:asciiTheme="minorHAnsi" w:eastAsiaTheme="minorEastAsia" w:cstheme="minorBidi"/>
          <w:b w:val="0"/>
          <w:bCs w:val="0"/>
          <w:noProof/>
          <w:sz w:val="21"/>
          <w:szCs w:val="22"/>
        </w:rPr>
      </w:pPr>
      <w:hyperlink w:anchor="_Toc76029048" w:history="1">
        <w:r w:rsidR="00331217" w:rsidRPr="00EA28C8">
          <w:rPr>
            <w:rStyle w:val="af1"/>
            <w:rFonts w:eastAsia="黑体" w:hAnsi="Times New Roman"/>
            <w:noProof/>
            <w:kern w:val="44"/>
          </w:rPr>
          <w:t>5 公众意见处理情况</w:t>
        </w:r>
        <w:r w:rsidR="00331217">
          <w:rPr>
            <w:noProof/>
            <w:webHidden/>
          </w:rPr>
          <w:tab/>
        </w:r>
        <w:r w:rsidR="00331217">
          <w:rPr>
            <w:noProof/>
            <w:webHidden/>
          </w:rPr>
          <w:fldChar w:fldCharType="begin"/>
        </w:r>
        <w:r w:rsidR="00331217">
          <w:rPr>
            <w:noProof/>
            <w:webHidden/>
          </w:rPr>
          <w:instrText xml:space="preserve"> PAGEREF _Toc76029048 \h </w:instrText>
        </w:r>
        <w:r w:rsidR="00331217">
          <w:rPr>
            <w:noProof/>
            <w:webHidden/>
          </w:rPr>
        </w:r>
        <w:r w:rsidR="00331217">
          <w:rPr>
            <w:noProof/>
            <w:webHidden/>
          </w:rPr>
          <w:fldChar w:fldCharType="separate"/>
        </w:r>
        <w:r w:rsidR="00D62CA0">
          <w:rPr>
            <w:noProof/>
            <w:webHidden/>
          </w:rPr>
          <w:t>11</w:t>
        </w:r>
        <w:r w:rsidR="00331217">
          <w:rPr>
            <w:noProof/>
            <w:webHidden/>
          </w:rPr>
          <w:fldChar w:fldCharType="end"/>
        </w:r>
      </w:hyperlink>
    </w:p>
    <w:p w14:paraId="3F9C2A23" w14:textId="587E8A29" w:rsidR="00331217" w:rsidRDefault="008A2D26">
      <w:pPr>
        <w:pStyle w:val="TOC2"/>
        <w:tabs>
          <w:tab w:val="right" w:leader="dot" w:pos="8302"/>
        </w:tabs>
        <w:rPr>
          <w:rFonts w:asciiTheme="minorHAnsi" w:eastAsiaTheme="minorEastAsia" w:cstheme="minorBidi"/>
          <w:iCs w:val="0"/>
          <w:sz w:val="21"/>
          <w:szCs w:val="22"/>
        </w:rPr>
      </w:pPr>
      <w:hyperlink w:anchor="_Toc76029049" w:history="1">
        <w:r w:rsidR="00331217" w:rsidRPr="00EA28C8">
          <w:rPr>
            <w:rStyle w:val="af1"/>
          </w:rPr>
          <w:t xml:space="preserve">5.1 </w:t>
        </w:r>
        <w:r w:rsidR="00331217" w:rsidRPr="00EA28C8">
          <w:rPr>
            <w:rStyle w:val="af1"/>
          </w:rPr>
          <w:t>公众意见概述和分析</w:t>
        </w:r>
        <w:r w:rsidR="00331217">
          <w:rPr>
            <w:webHidden/>
          </w:rPr>
          <w:tab/>
        </w:r>
        <w:r w:rsidR="00331217">
          <w:rPr>
            <w:webHidden/>
          </w:rPr>
          <w:fldChar w:fldCharType="begin"/>
        </w:r>
        <w:r w:rsidR="00331217">
          <w:rPr>
            <w:webHidden/>
          </w:rPr>
          <w:instrText xml:space="preserve"> PAGEREF _Toc76029049 \h </w:instrText>
        </w:r>
        <w:r w:rsidR="00331217">
          <w:rPr>
            <w:webHidden/>
          </w:rPr>
        </w:r>
        <w:r w:rsidR="00331217">
          <w:rPr>
            <w:webHidden/>
          </w:rPr>
          <w:fldChar w:fldCharType="separate"/>
        </w:r>
        <w:r w:rsidR="00D62CA0">
          <w:rPr>
            <w:webHidden/>
          </w:rPr>
          <w:t>11</w:t>
        </w:r>
        <w:r w:rsidR="00331217">
          <w:rPr>
            <w:webHidden/>
          </w:rPr>
          <w:fldChar w:fldCharType="end"/>
        </w:r>
      </w:hyperlink>
    </w:p>
    <w:p w14:paraId="650966EA" w14:textId="20C0354E" w:rsidR="00331217" w:rsidRDefault="008A2D26">
      <w:pPr>
        <w:pStyle w:val="TOC2"/>
        <w:tabs>
          <w:tab w:val="right" w:leader="dot" w:pos="8302"/>
        </w:tabs>
        <w:rPr>
          <w:rFonts w:asciiTheme="minorHAnsi" w:eastAsiaTheme="minorEastAsia" w:cstheme="minorBidi"/>
          <w:iCs w:val="0"/>
          <w:sz w:val="21"/>
          <w:szCs w:val="22"/>
        </w:rPr>
      </w:pPr>
      <w:hyperlink w:anchor="_Toc76029050" w:history="1">
        <w:r w:rsidR="00331217" w:rsidRPr="00EA28C8">
          <w:rPr>
            <w:rStyle w:val="af1"/>
          </w:rPr>
          <w:t xml:space="preserve">5.2 </w:t>
        </w:r>
        <w:r w:rsidR="00331217" w:rsidRPr="00EA28C8">
          <w:rPr>
            <w:rStyle w:val="af1"/>
          </w:rPr>
          <w:t>公众意见采纳情况</w:t>
        </w:r>
        <w:r w:rsidR="00331217">
          <w:rPr>
            <w:webHidden/>
          </w:rPr>
          <w:tab/>
        </w:r>
        <w:r w:rsidR="00331217">
          <w:rPr>
            <w:webHidden/>
          </w:rPr>
          <w:fldChar w:fldCharType="begin"/>
        </w:r>
        <w:r w:rsidR="00331217">
          <w:rPr>
            <w:webHidden/>
          </w:rPr>
          <w:instrText xml:space="preserve"> PAGEREF _Toc76029050 \h </w:instrText>
        </w:r>
        <w:r w:rsidR="00331217">
          <w:rPr>
            <w:webHidden/>
          </w:rPr>
        </w:r>
        <w:r w:rsidR="00331217">
          <w:rPr>
            <w:webHidden/>
          </w:rPr>
          <w:fldChar w:fldCharType="separate"/>
        </w:r>
        <w:r w:rsidR="00D62CA0">
          <w:rPr>
            <w:webHidden/>
          </w:rPr>
          <w:t>11</w:t>
        </w:r>
        <w:r w:rsidR="00331217">
          <w:rPr>
            <w:webHidden/>
          </w:rPr>
          <w:fldChar w:fldCharType="end"/>
        </w:r>
      </w:hyperlink>
    </w:p>
    <w:p w14:paraId="34BE15EC" w14:textId="3F50BCDC" w:rsidR="00331217" w:rsidRDefault="008A2D26">
      <w:pPr>
        <w:pStyle w:val="TOC2"/>
        <w:tabs>
          <w:tab w:val="right" w:leader="dot" w:pos="8302"/>
        </w:tabs>
        <w:rPr>
          <w:rFonts w:asciiTheme="minorHAnsi" w:eastAsiaTheme="minorEastAsia" w:cstheme="minorBidi"/>
          <w:iCs w:val="0"/>
          <w:sz w:val="21"/>
          <w:szCs w:val="22"/>
        </w:rPr>
      </w:pPr>
      <w:hyperlink w:anchor="_Toc76029051" w:history="1">
        <w:r w:rsidR="00331217" w:rsidRPr="00EA28C8">
          <w:rPr>
            <w:rStyle w:val="af1"/>
          </w:rPr>
          <w:t xml:space="preserve">5.3 </w:t>
        </w:r>
        <w:r w:rsidR="00331217" w:rsidRPr="00EA28C8">
          <w:rPr>
            <w:rStyle w:val="af1"/>
          </w:rPr>
          <w:t>公众意见未采纳情况</w:t>
        </w:r>
        <w:r w:rsidR="00331217">
          <w:rPr>
            <w:webHidden/>
          </w:rPr>
          <w:tab/>
        </w:r>
        <w:r w:rsidR="00331217">
          <w:rPr>
            <w:webHidden/>
          </w:rPr>
          <w:fldChar w:fldCharType="begin"/>
        </w:r>
        <w:r w:rsidR="00331217">
          <w:rPr>
            <w:webHidden/>
          </w:rPr>
          <w:instrText xml:space="preserve"> PAGEREF _Toc76029051 \h </w:instrText>
        </w:r>
        <w:r w:rsidR="00331217">
          <w:rPr>
            <w:webHidden/>
          </w:rPr>
        </w:r>
        <w:r w:rsidR="00331217">
          <w:rPr>
            <w:webHidden/>
          </w:rPr>
          <w:fldChar w:fldCharType="separate"/>
        </w:r>
        <w:r w:rsidR="00D62CA0">
          <w:rPr>
            <w:webHidden/>
          </w:rPr>
          <w:t>11</w:t>
        </w:r>
        <w:r w:rsidR="00331217">
          <w:rPr>
            <w:webHidden/>
          </w:rPr>
          <w:fldChar w:fldCharType="end"/>
        </w:r>
      </w:hyperlink>
    </w:p>
    <w:p w14:paraId="7B5BBC52" w14:textId="5A0AD5C8" w:rsidR="00331217" w:rsidRDefault="008A2D26">
      <w:pPr>
        <w:pStyle w:val="TOC1"/>
        <w:tabs>
          <w:tab w:val="right" w:leader="dot" w:pos="8302"/>
        </w:tabs>
        <w:rPr>
          <w:rFonts w:asciiTheme="minorHAnsi" w:eastAsiaTheme="minorEastAsia" w:cstheme="minorBidi"/>
          <w:b w:val="0"/>
          <w:bCs w:val="0"/>
          <w:noProof/>
          <w:sz w:val="21"/>
          <w:szCs w:val="22"/>
        </w:rPr>
      </w:pPr>
      <w:hyperlink w:anchor="_Toc76029052" w:history="1">
        <w:r w:rsidR="00331217" w:rsidRPr="00EA28C8">
          <w:rPr>
            <w:rStyle w:val="af1"/>
            <w:rFonts w:eastAsia="黑体" w:hAnsi="Times New Roman"/>
            <w:noProof/>
            <w:kern w:val="44"/>
          </w:rPr>
          <w:t>6 其他</w:t>
        </w:r>
        <w:r w:rsidR="00331217">
          <w:rPr>
            <w:noProof/>
            <w:webHidden/>
          </w:rPr>
          <w:tab/>
        </w:r>
        <w:r w:rsidR="00331217">
          <w:rPr>
            <w:noProof/>
            <w:webHidden/>
          </w:rPr>
          <w:fldChar w:fldCharType="begin"/>
        </w:r>
        <w:r w:rsidR="00331217">
          <w:rPr>
            <w:noProof/>
            <w:webHidden/>
          </w:rPr>
          <w:instrText xml:space="preserve"> PAGEREF _Toc76029052 \h </w:instrText>
        </w:r>
        <w:r w:rsidR="00331217">
          <w:rPr>
            <w:noProof/>
            <w:webHidden/>
          </w:rPr>
        </w:r>
        <w:r w:rsidR="00331217">
          <w:rPr>
            <w:noProof/>
            <w:webHidden/>
          </w:rPr>
          <w:fldChar w:fldCharType="separate"/>
        </w:r>
        <w:r w:rsidR="00D62CA0">
          <w:rPr>
            <w:noProof/>
            <w:webHidden/>
          </w:rPr>
          <w:t>12</w:t>
        </w:r>
        <w:r w:rsidR="00331217">
          <w:rPr>
            <w:noProof/>
            <w:webHidden/>
          </w:rPr>
          <w:fldChar w:fldCharType="end"/>
        </w:r>
      </w:hyperlink>
    </w:p>
    <w:p w14:paraId="0954A1D5" w14:textId="743A22AC" w:rsidR="00331217" w:rsidRDefault="008A2D26">
      <w:pPr>
        <w:pStyle w:val="TOC1"/>
        <w:tabs>
          <w:tab w:val="right" w:leader="dot" w:pos="8302"/>
        </w:tabs>
        <w:rPr>
          <w:rFonts w:asciiTheme="minorHAnsi" w:eastAsiaTheme="minorEastAsia" w:cstheme="minorBidi"/>
          <w:b w:val="0"/>
          <w:bCs w:val="0"/>
          <w:noProof/>
          <w:sz w:val="21"/>
          <w:szCs w:val="22"/>
        </w:rPr>
      </w:pPr>
      <w:hyperlink w:anchor="_Toc76029053" w:history="1">
        <w:r w:rsidR="00331217" w:rsidRPr="00EA28C8">
          <w:rPr>
            <w:rStyle w:val="af1"/>
            <w:rFonts w:eastAsia="黑体" w:hAnsi="Times New Roman"/>
            <w:noProof/>
            <w:kern w:val="44"/>
          </w:rPr>
          <w:t>7 诚信承诺</w:t>
        </w:r>
        <w:r w:rsidR="00331217">
          <w:rPr>
            <w:noProof/>
            <w:webHidden/>
          </w:rPr>
          <w:tab/>
        </w:r>
        <w:r w:rsidR="00331217">
          <w:rPr>
            <w:noProof/>
            <w:webHidden/>
          </w:rPr>
          <w:fldChar w:fldCharType="begin"/>
        </w:r>
        <w:r w:rsidR="00331217">
          <w:rPr>
            <w:noProof/>
            <w:webHidden/>
          </w:rPr>
          <w:instrText xml:space="preserve"> PAGEREF _Toc76029053 \h </w:instrText>
        </w:r>
        <w:r w:rsidR="00331217">
          <w:rPr>
            <w:noProof/>
            <w:webHidden/>
          </w:rPr>
        </w:r>
        <w:r w:rsidR="00331217">
          <w:rPr>
            <w:noProof/>
            <w:webHidden/>
          </w:rPr>
          <w:fldChar w:fldCharType="separate"/>
        </w:r>
        <w:r w:rsidR="00D62CA0">
          <w:rPr>
            <w:noProof/>
            <w:webHidden/>
          </w:rPr>
          <w:t>13</w:t>
        </w:r>
        <w:r w:rsidR="00331217">
          <w:rPr>
            <w:noProof/>
            <w:webHidden/>
          </w:rPr>
          <w:fldChar w:fldCharType="end"/>
        </w:r>
      </w:hyperlink>
    </w:p>
    <w:p w14:paraId="74D775E5" w14:textId="0ED12E97" w:rsidR="001A1BCC" w:rsidRPr="00F050C2" w:rsidRDefault="00F050C2" w:rsidP="0090213D">
      <w:pPr>
        <w:pStyle w:val="SSEC0"/>
        <w:ind w:firstLineChars="0" w:firstLine="0"/>
        <w:sectPr w:rsidR="001A1BCC" w:rsidRPr="00F050C2" w:rsidSect="003F48F3">
          <w:footerReference w:type="default" r:id="rId10"/>
          <w:pgSz w:w="11906" w:h="16838" w:code="9"/>
          <w:pgMar w:top="1440" w:right="1797" w:bottom="1304" w:left="1797" w:header="1021" w:footer="851" w:gutter="0"/>
          <w:pgNumType w:start="1"/>
          <w:cols w:space="425"/>
          <w:docGrid w:type="lines" w:linePitch="312"/>
        </w:sectPr>
      </w:pPr>
      <w:r w:rsidRPr="00F050C2">
        <w:rPr>
          <w:sz w:val="28"/>
          <w:szCs w:val="28"/>
        </w:rPr>
        <w:fldChar w:fldCharType="end"/>
      </w:r>
    </w:p>
    <w:p w14:paraId="08D2C882" w14:textId="77777777" w:rsidR="001A1BCC" w:rsidRDefault="001A1BCC" w:rsidP="001A1BCC">
      <w:pPr>
        <w:pStyle w:val="1"/>
        <w:keepNext/>
        <w:keepLines/>
        <w:widowControl/>
        <w:numPr>
          <w:ilvl w:val="0"/>
          <w:numId w:val="17"/>
        </w:numPr>
        <w:adjustRightInd/>
        <w:snapToGrid/>
        <w:spacing w:before="0" w:beforeAutospacing="0" w:after="220"/>
      </w:pPr>
      <w:bookmarkStart w:id="0" w:name="_Toc76029031"/>
      <w:r>
        <w:rPr>
          <w:rFonts w:hint="eastAsia"/>
        </w:rPr>
        <w:lastRenderedPageBreak/>
        <w:t>概述</w:t>
      </w:r>
      <w:bookmarkEnd w:id="0"/>
    </w:p>
    <w:p w14:paraId="1962CF83" w14:textId="77777777" w:rsidR="00E41326" w:rsidRPr="005B0562" w:rsidRDefault="00E41326" w:rsidP="00E41326">
      <w:pPr>
        <w:pStyle w:val="SSEC0"/>
        <w:ind w:firstLine="480"/>
        <w:rPr>
          <w:rStyle w:val="SSEC8"/>
          <w:rFonts w:asciiTheme="minorEastAsia" w:hAnsiTheme="minorEastAsia"/>
        </w:rPr>
      </w:pPr>
      <w:r w:rsidRPr="00092116">
        <w:rPr>
          <w:rFonts w:hint="eastAsia"/>
        </w:rPr>
        <w:t>中国石油化工股份有限公司胜利油田分公司清河采油厂</w:t>
      </w:r>
      <w:r>
        <w:rPr>
          <w:rFonts w:hint="eastAsia"/>
        </w:rPr>
        <w:t>以下简称“清河采油厂”</w:t>
      </w:r>
      <w:r w:rsidRPr="005B0562">
        <w:rPr>
          <w:rStyle w:val="SSEC8"/>
          <w:rFonts w:asciiTheme="minorEastAsia" w:hAnsiTheme="minorEastAsia" w:hint="eastAsia"/>
        </w:rPr>
        <w:t>管辖</w:t>
      </w:r>
      <w:r w:rsidRPr="005B0562">
        <w:rPr>
          <w:rStyle w:val="SSEC8"/>
          <w:rFonts w:asciiTheme="minorEastAsia" w:hAnsiTheme="minorEastAsia"/>
        </w:rPr>
        <w:t>油田为八面河油田</w:t>
      </w:r>
      <w:r w:rsidRPr="005B0562">
        <w:rPr>
          <w:rStyle w:val="SSEC8"/>
          <w:rFonts w:asciiTheme="minorEastAsia" w:hAnsiTheme="minorEastAsia" w:hint="eastAsia"/>
        </w:rPr>
        <w:t>，八面河油田1986年投入开发，同期开始注水，层间上细分为沙三上、沙三中、沙四等3个开发单元。探明含油面积105.84km</w:t>
      </w:r>
      <w:r w:rsidRPr="005B0562">
        <w:rPr>
          <w:rStyle w:val="SSEC8"/>
          <w:rFonts w:asciiTheme="minorEastAsia" w:hAnsiTheme="minorEastAsia" w:hint="eastAsia"/>
          <w:vertAlign w:val="superscript"/>
        </w:rPr>
        <w:t>2</w:t>
      </w:r>
      <w:r w:rsidRPr="005B0562">
        <w:rPr>
          <w:rStyle w:val="SSEC8"/>
          <w:rFonts w:asciiTheme="minorEastAsia" w:hAnsiTheme="minorEastAsia" w:hint="eastAsia"/>
        </w:rPr>
        <w:t>，石油地质储量17370.49×10</w:t>
      </w:r>
      <w:r w:rsidRPr="005B0562">
        <w:rPr>
          <w:rStyle w:val="SSEC8"/>
          <w:rFonts w:asciiTheme="minorEastAsia" w:hAnsiTheme="minorEastAsia" w:hint="eastAsia"/>
          <w:vertAlign w:val="superscript"/>
        </w:rPr>
        <w:t>4</w:t>
      </w:r>
      <w:r w:rsidRPr="005B0562">
        <w:rPr>
          <w:rStyle w:val="SSEC8"/>
          <w:rFonts w:asciiTheme="minorEastAsia" w:hAnsiTheme="minorEastAsia" w:hint="eastAsia"/>
        </w:rPr>
        <w:t>t，可采储量3298.76×10</w:t>
      </w:r>
      <w:r w:rsidRPr="005B0562">
        <w:rPr>
          <w:rStyle w:val="SSEC8"/>
          <w:rFonts w:asciiTheme="minorEastAsia" w:hAnsiTheme="minorEastAsia" w:hint="eastAsia"/>
          <w:vertAlign w:val="superscript"/>
        </w:rPr>
        <w:t>4</w:t>
      </w:r>
      <w:r w:rsidRPr="005B0562">
        <w:rPr>
          <w:rStyle w:val="SSEC8"/>
          <w:rFonts w:asciiTheme="minorEastAsia" w:hAnsiTheme="minorEastAsia" w:hint="eastAsia"/>
        </w:rPr>
        <w:t>t，</w:t>
      </w:r>
      <w:r w:rsidRPr="00E41326">
        <w:rPr>
          <w:rFonts w:hint="eastAsia"/>
        </w:rPr>
        <w:t>剩余可采储量</w:t>
      </w:r>
      <w:r w:rsidRPr="005B0562">
        <w:rPr>
          <w:rStyle w:val="SSEC8"/>
          <w:rFonts w:asciiTheme="minorEastAsia" w:hAnsiTheme="minorEastAsia" w:hint="eastAsia"/>
        </w:rPr>
        <w:t>1077.5</w:t>
      </w:r>
      <w:r w:rsidRPr="005B0562">
        <w:rPr>
          <w:rStyle w:val="SSEC8"/>
          <w:rFonts w:asciiTheme="minorEastAsia" w:hAnsiTheme="minorEastAsia"/>
        </w:rPr>
        <w:t>7</w:t>
      </w:r>
      <w:r w:rsidRPr="005B0562">
        <w:rPr>
          <w:rStyle w:val="SSEC8"/>
          <w:rFonts w:asciiTheme="minorEastAsia" w:hAnsiTheme="minorEastAsia" w:hint="eastAsia"/>
        </w:rPr>
        <w:t>×10</w:t>
      </w:r>
      <w:r w:rsidRPr="005B0562">
        <w:rPr>
          <w:rStyle w:val="SSEC8"/>
          <w:rFonts w:asciiTheme="minorEastAsia" w:hAnsiTheme="minorEastAsia" w:hint="eastAsia"/>
          <w:vertAlign w:val="superscript"/>
        </w:rPr>
        <w:t>4</w:t>
      </w:r>
      <w:r w:rsidRPr="005B0562">
        <w:rPr>
          <w:rStyle w:val="SSEC8"/>
          <w:rFonts w:asciiTheme="minorEastAsia" w:hAnsiTheme="minorEastAsia" w:hint="eastAsia"/>
        </w:rPr>
        <w:t>t。</w:t>
      </w:r>
    </w:p>
    <w:p w14:paraId="7EBF9579" w14:textId="77777777" w:rsidR="00E41326" w:rsidRPr="00550E88" w:rsidRDefault="00E41326" w:rsidP="00E41326">
      <w:pPr>
        <w:pStyle w:val="SSEC0"/>
        <w:ind w:firstLine="480"/>
        <w:rPr>
          <w:rStyle w:val="SSEC8"/>
          <w:rFonts w:asciiTheme="minorEastAsia" w:hAnsiTheme="minorEastAsia"/>
        </w:rPr>
      </w:pPr>
      <w:r w:rsidRPr="00092116">
        <w:rPr>
          <w:rFonts w:hint="eastAsia"/>
        </w:rPr>
        <w:t>清河采油厂在东营市境内主要分布</w:t>
      </w:r>
      <w:r w:rsidRPr="00550E88">
        <w:rPr>
          <w:rFonts w:hint="eastAsia"/>
        </w:rPr>
        <w:t>于广饶县丁庄镇、大码头镇及东营区六户镇等地，划归管理二区、管理三区运营。</w:t>
      </w:r>
      <w:r w:rsidRPr="00550E88">
        <w:rPr>
          <w:rFonts w:hint="eastAsia"/>
          <w:noProof/>
        </w:rPr>
        <w:t>截止到20</w:t>
      </w:r>
      <w:r w:rsidRPr="00550E88">
        <w:rPr>
          <w:noProof/>
        </w:rPr>
        <w:t>20</w:t>
      </w:r>
      <w:r w:rsidRPr="00550E88">
        <w:rPr>
          <w:rFonts w:hint="eastAsia"/>
          <w:noProof/>
        </w:rPr>
        <w:t>年12月，清河采油厂东营地区探明含油面积13.86km</w:t>
      </w:r>
      <w:r w:rsidRPr="00550E88">
        <w:rPr>
          <w:rFonts w:hint="eastAsia"/>
          <w:noProof/>
          <w:vertAlign w:val="superscript"/>
        </w:rPr>
        <w:t>2</w:t>
      </w:r>
      <w:r w:rsidRPr="00550E88">
        <w:rPr>
          <w:rFonts w:hint="eastAsia"/>
          <w:noProof/>
        </w:rPr>
        <w:t>，动用含油面积11.84km</w:t>
      </w:r>
      <w:r w:rsidRPr="00550E88">
        <w:rPr>
          <w:rFonts w:hint="eastAsia"/>
          <w:noProof/>
          <w:vertAlign w:val="superscript"/>
        </w:rPr>
        <w:t>2</w:t>
      </w:r>
      <w:r w:rsidRPr="00550E88">
        <w:rPr>
          <w:rFonts w:hint="eastAsia"/>
          <w:noProof/>
        </w:rPr>
        <w:t>；探明地质储量3392.78×10</w:t>
      </w:r>
      <w:r w:rsidRPr="00550E88">
        <w:rPr>
          <w:rFonts w:hint="eastAsia"/>
          <w:noProof/>
          <w:vertAlign w:val="superscript"/>
        </w:rPr>
        <w:t>4</w:t>
      </w:r>
      <w:r w:rsidRPr="00550E88">
        <w:rPr>
          <w:rFonts w:hint="eastAsia"/>
          <w:noProof/>
        </w:rPr>
        <w:t>t，动用地质储量2287×10</w:t>
      </w:r>
      <w:r w:rsidRPr="00550E88">
        <w:rPr>
          <w:rFonts w:hint="eastAsia"/>
          <w:noProof/>
          <w:vertAlign w:val="superscript"/>
        </w:rPr>
        <w:t>4</w:t>
      </w:r>
      <w:r w:rsidRPr="00550E88">
        <w:rPr>
          <w:rFonts w:hint="eastAsia"/>
          <w:noProof/>
        </w:rPr>
        <w:t>t，动用可采储量724.88×10</w:t>
      </w:r>
      <w:r w:rsidRPr="00550E88">
        <w:rPr>
          <w:rFonts w:hint="eastAsia"/>
          <w:noProof/>
          <w:vertAlign w:val="superscript"/>
        </w:rPr>
        <w:t>4</w:t>
      </w:r>
      <w:r w:rsidRPr="00550E88">
        <w:rPr>
          <w:rFonts w:hint="eastAsia"/>
          <w:noProof/>
        </w:rPr>
        <w:t>t；投产总油井764口，开井346口，开井率44.3%，日产油量415.7t，日产液量5751t，平均单井日产油量1.4t，日产液量19.8t，年产油量14.4×10</w:t>
      </w:r>
      <w:r w:rsidRPr="00550E88">
        <w:rPr>
          <w:rFonts w:hint="eastAsia"/>
          <w:noProof/>
          <w:vertAlign w:val="superscript"/>
        </w:rPr>
        <w:t>4</w:t>
      </w:r>
      <w:r w:rsidRPr="00550E88">
        <w:rPr>
          <w:rFonts w:hint="eastAsia"/>
          <w:noProof/>
        </w:rPr>
        <w:t>t，</w:t>
      </w:r>
      <w:r w:rsidRPr="00550E88">
        <w:rPr>
          <w:rFonts w:hint="eastAsia"/>
        </w:rPr>
        <w:t>年产</w:t>
      </w:r>
      <w:r w:rsidRPr="00550E88">
        <w:rPr>
          <w:rFonts w:hint="eastAsia"/>
          <w:noProof/>
        </w:rPr>
        <w:t>液量206.68×10</w:t>
      </w:r>
      <w:r w:rsidRPr="00550E88">
        <w:rPr>
          <w:rFonts w:hint="eastAsia"/>
          <w:noProof/>
          <w:vertAlign w:val="superscript"/>
        </w:rPr>
        <w:t>4</w:t>
      </w:r>
      <w:r w:rsidRPr="00550E88">
        <w:rPr>
          <w:rFonts w:hint="eastAsia"/>
          <w:noProof/>
        </w:rPr>
        <w:t>t；投产水井9</w:t>
      </w:r>
      <w:r w:rsidRPr="00550E88">
        <w:rPr>
          <w:noProof/>
        </w:rPr>
        <w:t>2</w:t>
      </w:r>
      <w:r w:rsidRPr="00550E88">
        <w:rPr>
          <w:rFonts w:hint="eastAsia"/>
          <w:noProof/>
        </w:rPr>
        <w:t>口，开井3</w:t>
      </w:r>
      <w:r w:rsidRPr="00550E88">
        <w:rPr>
          <w:noProof/>
        </w:rPr>
        <w:t>8</w:t>
      </w:r>
      <w:r w:rsidRPr="00550E88">
        <w:rPr>
          <w:rFonts w:hint="eastAsia"/>
          <w:noProof/>
        </w:rPr>
        <w:t>口，日注水3.81×10</w:t>
      </w:r>
      <w:r w:rsidRPr="00550E88">
        <w:rPr>
          <w:rFonts w:hint="eastAsia"/>
          <w:noProof/>
          <w:vertAlign w:val="superscript"/>
        </w:rPr>
        <w:t>3</w:t>
      </w:r>
      <w:r w:rsidRPr="00550E88">
        <w:rPr>
          <w:rFonts w:hint="eastAsia"/>
          <w:noProof/>
        </w:rPr>
        <w:t>m</w:t>
      </w:r>
      <w:r w:rsidRPr="00550E88">
        <w:rPr>
          <w:rFonts w:hint="eastAsia"/>
          <w:noProof/>
          <w:vertAlign w:val="superscript"/>
        </w:rPr>
        <w:t>3</w:t>
      </w:r>
      <w:r w:rsidRPr="00550E88">
        <w:rPr>
          <w:rFonts w:hint="eastAsia"/>
          <w:noProof/>
        </w:rPr>
        <w:t>。其中，投产总油井中稠油单元油井18</w:t>
      </w:r>
      <w:r w:rsidRPr="00550E88">
        <w:rPr>
          <w:noProof/>
        </w:rPr>
        <w:t>9</w:t>
      </w:r>
      <w:r w:rsidRPr="00550E88">
        <w:rPr>
          <w:rFonts w:hint="eastAsia"/>
          <w:noProof/>
        </w:rPr>
        <w:t>口，开井</w:t>
      </w:r>
      <w:r w:rsidRPr="00550E88">
        <w:rPr>
          <w:noProof/>
        </w:rPr>
        <w:t>92</w:t>
      </w:r>
      <w:r w:rsidRPr="00550E88">
        <w:rPr>
          <w:rFonts w:hint="eastAsia"/>
          <w:noProof/>
        </w:rPr>
        <w:t>口，年注蒸汽量为2.0×10</w:t>
      </w:r>
      <w:r w:rsidRPr="00550E88">
        <w:rPr>
          <w:rFonts w:hint="eastAsia"/>
          <w:noProof/>
          <w:vertAlign w:val="superscript"/>
        </w:rPr>
        <w:t>4</w:t>
      </w:r>
      <w:r w:rsidRPr="00550E88">
        <w:rPr>
          <w:rFonts w:hint="eastAsia"/>
          <w:noProof/>
        </w:rPr>
        <w:t>m</w:t>
      </w:r>
      <w:r w:rsidRPr="00550E88">
        <w:rPr>
          <w:rFonts w:hint="eastAsia"/>
          <w:noProof/>
          <w:vertAlign w:val="superscript"/>
        </w:rPr>
        <w:t>3</w:t>
      </w:r>
      <w:r w:rsidRPr="00550E88">
        <w:rPr>
          <w:rStyle w:val="SSEC8"/>
          <w:rFonts w:asciiTheme="minorEastAsia" w:hAnsiTheme="minorEastAsia" w:hint="eastAsia"/>
        </w:rPr>
        <w:t>。</w:t>
      </w:r>
    </w:p>
    <w:p w14:paraId="16D64EB3" w14:textId="77777777" w:rsidR="00E41326" w:rsidRDefault="00E41326" w:rsidP="00E41326">
      <w:pPr>
        <w:pStyle w:val="SSEC0"/>
        <w:ind w:firstLine="480"/>
        <w:rPr>
          <w:rStyle w:val="SSEC8"/>
          <w:rFonts w:asciiTheme="minorEastAsia" w:hAnsiTheme="minorEastAsia"/>
        </w:rPr>
      </w:pPr>
      <w:r w:rsidRPr="006747A8">
        <w:rPr>
          <w:rStyle w:val="SSEC8"/>
          <w:rFonts w:asciiTheme="minorEastAsia" w:hAnsiTheme="minorEastAsia" w:hint="eastAsia"/>
        </w:rPr>
        <w:t>目前清河采油厂北区共建有7座站场，其中3座接转站，4座混输泵站；建有集输干线7条，总长度28.4km。其中北块站-南块站输油干线、广六站-南块站输油干线是北部油区两条输油大动脉，北块-南块站输油干线主要作用是将杨二混输泵站、角四接收站及北块接转站原油输送至南块接转站，广六站-南块站输油干线主要作用是将北区广六混输泵站、广八混输泵站及广九混输泵站原油输送至南块接转站，最后通过南块接转站输送至联合站进行处理后外输。</w:t>
      </w:r>
    </w:p>
    <w:p w14:paraId="3695F9BA" w14:textId="5EA2662E" w:rsidR="00E41326" w:rsidRPr="00CD6110" w:rsidRDefault="00E41326" w:rsidP="00E41326">
      <w:pPr>
        <w:pStyle w:val="SSEC0"/>
        <w:ind w:firstLine="480"/>
        <w:rPr>
          <w:rFonts w:asciiTheme="minorEastAsia" w:hAnsiTheme="minorEastAsia"/>
        </w:rPr>
      </w:pPr>
      <w:r w:rsidRPr="001F1D46">
        <w:rPr>
          <w:rFonts w:hint="eastAsia"/>
          <w:szCs w:val="28"/>
        </w:rPr>
        <w:t>北块站外输油干线于2000年投用</w:t>
      </w:r>
      <w:r>
        <w:rPr>
          <w:rFonts w:hint="eastAsia"/>
          <w:szCs w:val="28"/>
        </w:rPr>
        <w:t>，</w:t>
      </w:r>
      <w:r w:rsidRPr="00A03BBF">
        <w:rPr>
          <w:rStyle w:val="SSEC8"/>
          <w:rFonts w:asciiTheme="minorEastAsia" w:hAnsiTheme="minorEastAsia" w:hint="eastAsia"/>
        </w:rPr>
        <w:t>广六站</w:t>
      </w:r>
      <w:r>
        <w:rPr>
          <w:rStyle w:val="SSEC8"/>
          <w:rFonts w:asciiTheme="minorEastAsia" w:hAnsiTheme="minorEastAsia" w:hint="eastAsia"/>
        </w:rPr>
        <w:t>输油干线</w:t>
      </w:r>
      <w:r w:rsidRPr="00A03BBF">
        <w:rPr>
          <w:rStyle w:val="SSEC8"/>
          <w:rFonts w:asciiTheme="minorEastAsia" w:hAnsiTheme="minorEastAsia" w:hint="eastAsia"/>
        </w:rPr>
        <w:t>DN150玻璃钢管段投用于2000年7月，DN200玻璃钢管段投用于2007年</w:t>
      </w:r>
      <w:r>
        <w:rPr>
          <w:rStyle w:val="SSEC8"/>
          <w:rFonts w:asciiTheme="minorEastAsia" w:hAnsiTheme="minorEastAsia" w:hint="eastAsia"/>
        </w:rPr>
        <w:t>12月</w:t>
      </w:r>
      <w:r w:rsidRPr="00A03BBF">
        <w:rPr>
          <w:rStyle w:val="SSEC8"/>
          <w:rFonts w:asciiTheme="minorEastAsia" w:hAnsiTheme="minorEastAsia" w:hint="eastAsia"/>
        </w:rPr>
        <w:t>。</w:t>
      </w:r>
      <w:r>
        <w:rPr>
          <w:rStyle w:val="SSEC8"/>
          <w:rFonts w:asciiTheme="minorEastAsia" w:hAnsiTheme="minorEastAsia" w:hint="eastAsia"/>
        </w:rPr>
        <w:t>目前2条管线已使用近2</w:t>
      </w:r>
      <w:r>
        <w:rPr>
          <w:rStyle w:val="SSEC8"/>
          <w:rFonts w:asciiTheme="minorEastAsia" w:hAnsiTheme="minorEastAsia"/>
        </w:rPr>
        <w:t>0</w:t>
      </w:r>
      <w:r>
        <w:rPr>
          <w:rStyle w:val="SSEC8"/>
          <w:rFonts w:asciiTheme="minorEastAsia" w:hAnsiTheme="minorEastAsia" w:hint="eastAsia"/>
        </w:rPr>
        <w:t>年，</w:t>
      </w:r>
      <w:r w:rsidRPr="00A03BBF">
        <w:rPr>
          <w:rStyle w:val="SSEC8"/>
          <w:rFonts w:asciiTheme="minorEastAsia" w:hAnsiTheme="minorEastAsia" w:hint="eastAsia"/>
        </w:rPr>
        <w:t>玻璃钢管线内壁聚结钡锶垢严重，</w:t>
      </w:r>
      <w:r>
        <w:rPr>
          <w:rStyle w:val="SSEC8"/>
          <w:rFonts w:asciiTheme="minorEastAsia" w:hAnsiTheme="minorEastAsia" w:hint="eastAsia"/>
        </w:rPr>
        <w:t>且</w:t>
      </w:r>
      <w:r w:rsidRPr="00A03BBF">
        <w:rPr>
          <w:rStyle w:val="SSEC8"/>
          <w:rFonts w:asciiTheme="minorEastAsia" w:hAnsiTheme="minorEastAsia" w:hint="eastAsia"/>
        </w:rPr>
        <w:t>运行压力</w:t>
      </w:r>
      <w:r>
        <w:rPr>
          <w:rStyle w:val="SSEC8"/>
          <w:rFonts w:asciiTheme="minorEastAsia" w:hAnsiTheme="minorEastAsia" w:hint="eastAsia"/>
        </w:rPr>
        <w:t>已接近设计压力，管道运行存在环保隐患。为降低管道运行风险，避免管道穿孔泄漏事件的发生</w:t>
      </w:r>
      <w:r>
        <w:t>，继续深入落实企业环保主体责任</w:t>
      </w:r>
      <w:r w:rsidRPr="00D10282">
        <w:t>，努力创建绿色低碳环保型企业</w:t>
      </w:r>
      <w:r w:rsidRPr="00D10282">
        <w:rPr>
          <w:rStyle w:val="SSEC8"/>
          <w:rFonts w:asciiTheme="minorEastAsia" w:eastAsiaTheme="minorEastAsia" w:hAnsiTheme="minorEastAsia" w:hint="eastAsia"/>
        </w:rPr>
        <w:t>，</w:t>
      </w:r>
      <w:r>
        <w:rPr>
          <w:rStyle w:val="SSEC8"/>
          <w:rFonts w:asciiTheme="minorEastAsia" w:eastAsiaTheme="minorEastAsia" w:hAnsiTheme="minorEastAsia" w:hint="eastAsia"/>
        </w:rPr>
        <w:t>清河采油厂</w:t>
      </w:r>
      <w:r w:rsidRPr="00D10282">
        <w:rPr>
          <w:rStyle w:val="SSEC8"/>
          <w:rFonts w:asciiTheme="minorEastAsia" w:eastAsiaTheme="minorEastAsia" w:hAnsiTheme="minorEastAsia" w:hint="eastAsia"/>
        </w:rPr>
        <w:t>拟实施</w:t>
      </w:r>
      <w:r>
        <w:rPr>
          <w:rStyle w:val="SSEC8"/>
          <w:rFonts w:asciiTheme="minorEastAsia" w:eastAsiaTheme="minorEastAsia" w:hAnsiTheme="minorEastAsia" w:hint="eastAsia"/>
        </w:rPr>
        <w:t>“</w:t>
      </w:r>
      <w:r w:rsidRPr="00385961">
        <w:rPr>
          <w:rFonts w:hint="eastAsia"/>
        </w:rPr>
        <w:t>清河采油厂北部油区北块及广六站外输油干线更新</w:t>
      </w:r>
      <w:r w:rsidR="00CB3DF1">
        <w:rPr>
          <w:rFonts w:hint="eastAsia"/>
        </w:rPr>
        <w:t>项目</w:t>
      </w:r>
      <w:r>
        <w:rPr>
          <w:rStyle w:val="SSEC8"/>
          <w:rFonts w:asciiTheme="minorEastAsia" w:eastAsiaTheme="minorEastAsia" w:hAnsiTheme="minorEastAsia" w:hint="eastAsia"/>
        </w:rPr>
        <w:t>”</w:t>
      </w:r>
      <w:r w:rsidRPr="00D10282">
        <w:rPr>
          <w:rStyle w:val="SSEC8"/>
          <w:rFonts w:asciiTheme="minorEastAsia" w:eastAsiaTheme="minorEastAsia" w:hAnsiTheme="minorEastAsia" w:hint="eastAsia"/>
        </w:rPr>
        <w:t>。</w:t>
      </w:r>
    </w:p>
    <w:p w14:paraId="329A2019" w14:textId="77777777" w:rsidR="00E41326" w:rsidRPr="00D10282" w:rsidRDefault="00E41326" w:rsidP="00E41326">
      <w:pPr>
        <w:pStyle w:val="SSEC0"/>
        <w:ind w:firstLine="480"/>
      </w:pPr>
      <w:r w:rsidRPr="00D10282">
        <w:rPr>
          <w:rFonts w:hint="eastAsia"/>
        </w:rPr>
        <w:t>该</w:t>
      </w:r>
      <w:r>
        <w:rPr>
          <w:rFonts w:hint="eastAsia"/>
        </w:rPr>
        <w:t>项目主要工程内容：</w:t>
      </w:r>
      <w:r>
        <w:rPr>
          <w:rFonts w:asciiTheme="minorEastAsia" w:eastAsiaTheme="minorEastAsia" w:hAnsiTheme="minorEastAsia" w:hint="eastAsia"/>
        </w:rPr>
        <w:t>改建广六站-广六、广八外输管线汇合点</w:t>
      </w:r>
      <w:r w:rsidRPr="008E52DF">
        <w:rPr>
          <w:rFonts w:asciiTheme="minorEastAsia" w:hAnsiTheme="minorEastAsia" w:cs="宋体" w:hint="eastAsia"/>
          <w:color w:val="404040"/>
          <w:kern w:val="0"/>
          <w:szCs w:val="21"/>
        </w:rPr>
        <w:t>Φ</w:t>
      </w:r>
      <w:r w:rsidRPr="00E41326">
        <w:rPr>
          <w:rFonts w:hint="eastAsia"/>
        </w:rPr>
        <w:t>219</w:t>
      </w:r>
      <w:r w:rsidRPr="008E52DF">
        <w:rPr>
          <w:rFonts w:asciiTheme="minorEastAsia" w:hAnsiTheme="minorEastAsia" w:cs="宋体" w:hint="eastAsia"/>
          <w:color w:val="404040"/>
          <w:kern w:val="0"/>
          <w:szCs w:val="21"/>
        </w:rPr>
        <w:t>×6mm管道</w:t>
      </w:r>
      <w:r>
        <w:rPr>
          <w:rFonts w:asciiTheme="minorEastAsia" w:hAnsiTheme="minorEastAsia" w:cs="宋体"/>
          <w:color w:val="404040"/>
          <w:kern w:val="0"/>
          <w:szCs w:val="21"/>
        </w:rPr>
        <w:t>2.2</w:t>
      </w:r>
      <w:r w:rsidRPr="008E52DF">
        <w:rPr>
          <w:rFonts w:asciiTheme="minorEastAsia" w:hAnsiTheme="minorEastAsia" w:cs="宋体" w:hint="eastAsia"/>
          <w:color w:val="404040"/>
          <w:kern w:val="0"/>
          <w:szCs w:val="21"/>
        </w:rPr>
        <w:t>km，处置</w:t>
      </w:r>
      <w:r>
        <w:rPr>
          <w:rFonts w:asciiTheme="minorEastAsia" w:hAnsiTheme="minorEastAsia" w:cs="宋体" w:hint="eastAsia"/>
          <w:color w:val="404040"/>
          <w:kern w:val="0"/>
          <w:szCs w:val="21"/>
        </w:rPr>
        <w:t>广六站外输</w:t>
      </w:r>
      <w:r w:rsidRPr="008E52DF">
        <w:rPr>
          <w:rFonts w:asciiTheme="minorEastAsia" w:hAnsiTheme="minorEastAsia" w:cs="宋体" w:hint="eastAsia"/>
          <w:color w:val="404040"/>
          <w:kern w:val="0"/>
          <w:szCs w:val="21"/>
        </w:rPr>
        <w:t>旧管道</w:t>
      </w:r>
      <w:r>
        <w:rPr>
          <w:rFonts w:asciiTheme="minorEastAsia" w:hAnsiTheme="minorEastAsia" w:cs="宋体"/>
          <w:color w:val="404040"/>
          <w:kern w:val="0"/>
          <w:szCs w:val="21"/>
        </w:rPr>
        <w:t>2.2</w:t>
      </w:r>
      <w:r w:rsidRPr="008E52DF">
        <w:rPr>
          <w:rFonts w:asciiTheme="minorEastAsia" w:hAnsiTheme="minorEastAsia" w:cs="宋体" w:hint="eastAsia"/>
          <w:color w:val="404040"/>
          <w:kern w:val="0"/>
          <w:szCs w:val="21"/>
        </w:rPr>
        <w:t>km</w:t>
      </w:r>
      <w:r>
        <w:rPr>
          <w:rFonts w:asciiTheme="minorEastAsia" w:hAnsiTheme="minorEastAsia" w:cs="宋体" w:hint="eastAsia"/>
          <w:color w:val="404040"/>
          <w:kern w:val="0"/>
          <w:szCs w:val="21"/>
        </w:rPr>
        <w:t>；改建北块站-南块站外输管线4</w:t>
      </w:r>
      <w:r>
        <w:rPr>
          <w:rFonts w:asciiTheme="minorEastAsia" w:hAnsiTheme="minorEastAsia" w:cs="宋体"/>
          <w:color w:val="404040"/>
          <w:kern w:val="0"/>
          <w:szCs w:val="21"/>
        </w:rPr>
        <w:t>.46km</w:t>
      </w:r>
      <w:r>
        <w:rPr>
          <w:rFonts w:asciiTheme="minorEastAsia" w:hAnsiTheme="minorEastAsia" w:cs="宋体" w:hint="eastAsia"/>
          <w:color w:val="404040"/>
          <w:kern w:val="0"/>
          <w:szCs w:val="21"/>
        </w:rPr>
        <w:t>，处置北块站外输</w:t>
      </w:r>
      <w:r w:rsidRPr="008E52DF">
        <w:rPr>
          <w:rFonts w:asciiTheme="minorEastAsia" w:hAnsiTheme="minorEastAsia" w:cs="宋体" w:hint="eastAsia"/>
          <w:color w:val="404040"/>
          <w:kern w:val="0"/>
          <w:szCs w:val="21"/>
        </w:rPr>
        <w:t>旧管道</w:t>
      </w:r>
      <w:r>
        <w:rPr>
          <w:rFonts w:asciiTheme="minorEastAsia" w:hAnsiTheme="minorEastAsia" w:cs="宋体"/>
          <w:color w:val="404040"/>
          <w:kern w:val="0"/>
          <w:szCs w:val="21"/>
        </w:rPr>
        <w:t>4.4</w:t>
      </w:r>
      <w:r w:rsidRPr="008E52DF">
        <w:rPr>
          <w:rFonts w:asciiTheme="minorEastAsia" w:hAnsiTheme="minorEastAsia" w:cs="宋体" w:hint="eastAsia"/>
          <w:color w:val="404040"/>
          <w:kern w:val="0"/>
          <w:szCs w:val="21"/>
        </w:rPr>
        <w:t>km</w:t>
      </w:r>
      <w:r>
        <w:rPr>
          <w:rFonts w:asciiTheme="minorEastAsia" w:hAnsiTheme="minorEastAsia" w:cs="宋体" w:hint="eastAsia"/>
          <w:color w:val="404040"/>
          <w:kern w:val="0"/>
          <w:szCs w:val="21"/>
        </w:rPr>
        <w:t>。同时配套建设防腐、保温、三桩等工程</w:t>
      </w:r>
      <w:r w:rsidRPr="00D10282">
        <w:rPr>
          <w:rFonts w:hint="eastAsia"/>
        </w:rPr>
        <w:t>。</w:t>
      </w:r>
    </w:p>
    <w:p w14:paraId="5DCE3C84" w14:textId="77777777" w:rsidR="001A1BCC" w:rsidRDefault="00E41326" w:rsidP="00E41326">
      <w:pPr>
        <w:pStyle w:val="SSEC0"/>
        <w:ind w:firstLine="480"/>
      </w:pPr>
      <w:r w:rsidRPr="00D10282">
        <w:rPr>
          <w:rFonts w:hint="eastAsia"/>
        </w:rPr>
        <w:t>本项目的建设符合国家、行业颁布的相关产业政策、法规及规范</w:t>
      </w:r>
      <w:r w:rsidR="001A1BCC">
        <w:rPr>
          <w:rFonts w:hint="eastAsia"/>
        </w:rPr>
        <w:t>。</w:t>
      </w:r>
    </w:p>
    <w:p w14:paraId="4BF48133" w14:textId="315F94B3" w:rsidR="001A1BCC" w:rsidRDefault="001A1BCC" w:rsidP="001A1BCC">
      <w:pPr>
        <w:pStyle w:val="SSEC0"/>
        <w:ind w:firstLine="480"/>
      </w:pPr>
      <w:r>
        <w:rPr>
          <w:rFonts w:hint="eastAsia"/>
        </w:rPr>
        <w:t>建设单位委托</w:t>
      </w:r>
      <w:r w:rsidR="00E41326">
        <w:rPr>
          <w:rFonts w:hint="eastAsia"/>
        </w:rPr>
        <w:t>山东兴达环保科技有限责任公司</w:t>
      </w:r>
      <w:r>
        <w:rPr>
          <w:rFonts w:hint="eastAsia"/>
        </w:rPr>
        <w:t>编制《</w:t>
      </w:r>
      <w:r w:rsidR="00E41326">
        <w:rPr>
          <w:rFonts w:hint="eastAsia"/>
        </w:rPr>
        <w:t>清河采油厂北部油区北块及广六站外输油干线更新</w:t>
      </w:r>
      <w:r w:rsidR="00CB3DF1">
        <w:rPr>
          <w:rFonts w:hint="eastAsia"/>
        </w:rPr>
        <w:t>项目</w:t>
      </w:r>
      <w:r>
        <w:rPr>
          <w:rFonts w:hint="eastAsia"/>
        </w:rPr>
        <w:t>项目环境影响报告书》。并按照《环境影响评价</w:t>
      </w:r>
      <w:r>
        <w:rPr>
          <w:rFonts w:hint="eastAsia"/>
        </w:rPr>
        <w:lastRenderedPageBreak/>
        <w:t>公众参与办法》进行了公众参与信息公示。</w:t>
      </w:r>
    </w:p>
    <w:p w14:paraId="7E0D54EB" w14:textId="1A695D9A" w:rsidR="001A1BCC" w:rsidRDefault="001A1BCC" w:rsidP="001A1BCC">
      <w:pPr>
        <w:pStyle w:val="SSEC0"/>
        <w:ind w:firstLine="480"/>
      </w:pPr>
      <w:r>
        <w:rPr>
          <w:rFonts w:hint="eastAsia"/>
        </w:rPr>
        <w:t>在环评初期阶段，通过网站公示的方式公开环境影响评价信息，广</w:t>
      </w:r>
      <w:r w:rsidR="001E5413">
        <w:rPr>
          <w:rFonts w:hint="eastAsia"/>
        </w:rPr>
        <w:t>泛征求公众意见；在报告书编制过程中，通过网络、现场张贴公告、</w:t>
      </w:r>
      <w:r>
        <w:rPr>
          <w:rFonts w:hint="eastAsia"/>
        </w:rPr>
        <w:t>媒体报纸的方式充分听取公众意见，在报送项目主管部门审查前，建设单位严格落实项目主管部门的要求，全文公开本项目环境影响报告书与公众参与说明。广泛征求可能受本项目影响的公众意见，积极采纳公众意见，最后按照主管部门要求编制《</w:t>
      </w:r>
      <w:r w:rsidR="00E41326">
        <w:rPr>
          <w:rFonts w:hint="eastAsia"/>
        </w:rPr>
        <w:t>清河采油厂北部油区北块及广六站外输油干线更新</w:t>
      </w:r>
      <w:r w:rsidR="00CB3DF1">
        <w:rPr>
          <w:rFonts w:hint="eastAsia"/>
        </w:rPr>
        <w:t>项目</w:t>
      </w:r>
      <w:r w:rsidR="007F0FA1">
        <w:rPr>
          <w:rFonts w:hint="eastAsia"/>
        </w:rPr>
        <w:t>环境影响报告书</w:t>
      </w:r>
      <w:r>
        <w:rPr>
          <w:rFonts w:hint="eastAsia"/>
        </w:rPr>
        <w:t>环境影响评价公众参与说明》。</w:t>
      </w:r>
      <w:bookmarkStart w:id="1" w:name="_Toc398329850"/>
      <w:bookmarkStart w:id="2" w:name="_Toc407711211"/>
      <w:bookmarkStart w:id="3" w:name="_Toc413544164"/>
    </w:p>
    <w:p w14:paraId="607FC1F1" w14:textId="77777777" w:rsidR="001A1BCC" w:rsidRPr="005077EC" w:rsidRDefault="001A1BCC" w:rsidP="001A1BCC">
      <w:pPr>
        <w:pStyle w:val="1"/>
        <w:keepNext/>
        <w:keepLines/>
        <w:widowControl/>
        <w:numPr>
          <w:ilvl w:val="0"/>
          <w:numId w:val="17"/>
        </w:numPr>
        <w:adjustRightInd/>
        <w:snapToGrid/>
        <w:spacing w:before="0" w:beforeAutospacing="0" w:after="220"/>
      </w:pPr>
      <w:bookmarkStart w:id="4" w:name="_Toc76029032"/>
      <w:bookmarkEnd w:id="1"/>
      <w:bookmarkEnd w:id="2"/>
      <w:bookmarkEnd w:id="3"/>
      <w:r w:rsidRPr="001A1BCC">
        <w:rPr>
          <w:rFonts w:hint="eastAsia"/>
        </w:rPr>
        <w:t>首次环境影响评价信息公开情况</w:t>
      </w:r>
      <w:bookmarkEnd w:id="4"/>
    </w:p>
    <w:p w14:paraId="20401D15" w14:textId="77777777" w:rsidR="001A1BCC" w:rsidRDefault="001A1BCC" w:rsidP="001A1BCC">
      <w:pPr>
        <w:pStyle w:val="2"/>
        <w:keepLines/>
        <w:widowControl/>
      </w:pPr>
      <w:bookmarkStart w:id="5" w:name="_Toc76029033"/>
      <w:r>
        <w:rPr>
          <w:rFonts w:hint="eastAsia"/>
        </w:rPr>
        <w:t>2</w:t>
      </w:r>
      <w:r>
        <w:t>.1</w:t>
      </w:r>
      <w:r>
        <w:rPr>
          <w:rFonts w:hint="eastAsia"/>
        </w:rPr>
        <w:t>公开内容及日期</w:t>
      </w:r>
      <w:bookmarkEnd w:id="5"/>
    </w:p>
    <w:p w14:paraId="56A882FF" w14:textId="77777777" w:rsidR="001A1BCC" w:rsidRPr="001A1BCC" w:rsidRDefault="0022784A" w:rsidP="001A1BCC">
      <w:pPr>
        <w:pStyle w:val="SSEC0"/>
        <w:ind w:firstLine="480"/>
      </w:pPr>
      <w:r>
        <w:rPr>
          <w:rFonts w:hint="eastAsia"/>
        </w:rPr>
        <w:t>2</w:t>
      </w:r>
      <w:r>
        <w:t>021</w:t>
      </w:r>
      <w:r>
        <w:rPr>
          <w:rFonts w:hint="eastAsia"/>
        </w:rPr>
        <w:t>年</w:t>
      </w:r>
      <w:r w:rsidR="00E41326">
        <w:t>5</w:t>
      </w:r>
      <w:r w:rsidR="00E41326">
        <w:rPr>
          <w:rFonts w:hint="eastAsia"/>
        </w:rPr>
        <w:t>月5</w:t>
      </w:r>
      <w:r>
        <w:rPr>
          <w:rFonts w:hint="eastAsia"/>
        </w:rPr>
        <w:t>日，我单位与</w:t>
      </w:r>
      <w:r w:rsidR="00E41326">
        <w:rPr>
          <w:rFonts w:hint="eastAsia"/>
        </w:rPr>
        <w:t>山东兴达环保科技有限责任公司</w:t>
      </w:r>
      <w:r>
        <w:rPr>
          <w:rFonts w:hint="eastAsia"/>
        </w:rPr>
        <w:t>签订委托书，</w:t>
      </w:r>
      <w:r w:rsidR="001A1BCC">
        <w:rPr>
          <w:rFonts w:hint="eastAsia"/>
        </w:rPr>
        <w:t>在20</w:t>
      </w:r>
      <w:r w:rsidR="00E201C2">
        <w:t>2</w:t>
      </w:r>
      <w:r w:rsidR="007F0FA1">
        <w:t>1</w:t>
      </w:r>
      <w:r w:rsidR="001A1BCC">
        <w:rPr>
          <w:rFonts w:hint="eastAsia"/>
        </w:rPr>
        <w:t>年</w:t>
      </w:r>
      <w:r w:rsidR="00E41326">
        <w:t>5</w:t>
      </w:r>
      <w:r w:rsidR="001A1BCC">
        <w:rPr>
          <w:rFonts w:hint="eastAsia"/>
        </w:rPr>
        <w:t>月</w:t>
      </w:r>
      <w:r w:rsidR="00E41326">
        <w:t>10</w:t>
      </w:r>
      <w:r w:rsidR="001A1BCC">
        <w:rPr>
          <w:rFonts w:hint="eastAsia"/>
        </w:rPr>
        <w:t>日进行了第一次公众参与信息公示。环境影响报告书征求意见稿编制过程期间，公众均可向建设单位提出与环境影响评价相关的意见。符合《环境影响评价公众参与办法》的要求。</w:t>
      </w:r>
    </w:p>
    <w:p w14:paraId="19B65EB6" w14:textId="77777777" w:rsidR="001A1BCC" w:rsidRDefault="001A1BCC" w:rsidP="001A1BCC">
      <w:pPr>
        <w:pStyle w:val="2"/>
        <w:keepLines/>
        <w:widowControl/>
      </w:pPr>
      <w:bookmarkStart w:id="6" w:name="_Toc76029034"/>
      <w:r>
        <w:rPr>
          <w:rFonts w:hint="eastAsia"/>
        </w:rPr>
        <w:t>2</w:t>
      </w:r>
      <w:r>
        <w:t>.2</w:t>
      </w:r>
      <w:r>
        <w:rPr>
          <w:rFonts w:hint="eastAsia"/>
        </w:rPr>
        <w:t>公开方式</w:t>
      </w:r>
      <w:bookmarkEnd w:id="6"/>
    </w:p>
    <w:p w14:paraId="045C1914" w14:textId="77777777" w:rsidR="001A1BCC" w:rsidRDefault="001A1BCC" w:rsidP="001A1BCC">
      <w:pPr>
        <w:pStyle w:val="3"/>
        <w:keepLines/>
        <w:widowControl/>
        <w:ind w:left="284"/>
      </w:pPr>
      <w:bookmarkStart w:id="7" w:name="_Toc67899283"/>
      <w:bookmarkStart w:id="8" w:name="_Toc76029035"/>
      <w:r>
        <w:rPr>
          <w:rFonts w:hint="eastAsia"/>
        </w:rPr>
        <w:t>2</w:t>
      </w:r>
      <w:r>
        <w:t>.2.1</w:t>
      </w:r>
      <w:r>
        <w:rPr>
          <w:rFonts w:hint="eastAsia"/>
        </w:rPr>
        <w:t>网络</w:t>
      </w:r>
      <w:bookmarkEnd w:id="7"/>
      <w:bookmarkEnd w:id="8"/>
    </w:p>
    <w:p w14:paraId="5C3AC724" w14:textId="77777777" w:rsidR="001A1BCC" w:rsidRDefault="001A1BCC" w:rsidP="001A1BCC">
      <w:pPr>
        <w:pStyle w:val="SSEC0"/>
        <w:ind w:firstLine="480"/>
      </w:pPr>
      <w:r>
        <w:rPr>
          <w:rFonts w:hint="eastAsia"/>
        </w:rPr>
        <w:t>建设单位于 20</w:t>
      </w:r>
      <w:r w:rsidR="00E201C2">
        <w:t>2</w:t>
      </w:r>
      <w:r w:rsidR="007F0FA1">
        <w:t>1</w:t>
      </w:r>
      <w:r>
        <w:rPr>
          <w:rFonts w:hint="eastAsia"/>
        </w:rPr>
        <w:t>年</w:t>
      </w:r>
      <w:r w:rsidR="00E41326">
        <w:t>5</w:t>
      </w:r>
      <w:r>
        <w:rPr>
          <w:rFonts w:hint="eastAsia"/>
        </w:rPr>
        <w:t>月</w:t>
      </w:r>
      <w:r w:rsidR="00E41326">
        <w:t>10</w:t>
      </w:r>
      <w:r>
        <w:rPr>
          <w:rFonts w:hint="eastAsia"/>
        </w:rPr>
        <w:t>日在</w:t>
      </w:r>
      <w:r w:rsidR="00E41326">
        <w:rPr>
          <w:rFonts w:hint="eastAsia"/>
        </w:rPr>
        <w:t>惠利特信息网</w:t>
      </w:r>
      <w:r>
        <w:rPr>
          <w:rFonts w:hint="eastAsia"/>
        </w:rPr>
        <w:t xml:space="preserve">网站进行了第一次公众参与信息公示，网址为 </w:t>
      </w:r>
      <w:r w:rsidR="00E41326" w:rsidRPr="00E41326">
        <w:t>http://sdydsx.com:8080/publiccms/webfile/</w:t>
      </w:r>
      <w:r>
        <w:rPr>
          <w:rFonts w:hint="eastAsia"/>
        </w:rPr>
        <w:t>，符合《环境影响评价公众参与办法》中对公示媒体网站的要求。网站截图如下。</w:t>
      </w:r>
    </w:p>
    <w:p w14:paraId="55F696BB" w14:textId="6429DDC9" w:rsidR="001A1BCC" w:rsidRDefault="00D93F4E" w:rsidP="00D93F4E">
      <w:pPr>
        <w:pStyle w:val="SSEC0"/>
        <w:ind w:firstLineChars="0" w:firstLine="0"/>
        <w:jc w:val="center"/>
      </w:pPr>
      <w:r w:rsidRPr="00D93F4E">
        <w:rPr>
          <w:noProof/>
        </w:rPr>
        <w:lastRenderedPageBreak/>
        <w:drawing>
          <wp:inline distT="0" distB="0" distL="0" distR="0" wp14:anchorId="7B5A4BAF" wp14:editId="40C8153E">
            <wp:extent cx="5012371" cy="85350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4216" cy="8538162"/>
                    </a:xfrm>
                    <a:prstGeom prst="rect">
                      <a:avLst/>
                    </a:prstGeom>
                    <a:noFill/>
                    <a:ln>
                      <a:noFill/>
                    </a:ln>
                  </pic:spPr>
                </pic:pic>
              </a:graphicData>
            </a:graphic>
          </wp:inline>
        </w:drawing>
      </w:r>
    </w:p>
    <w:p w14:paraId="700157ED" w14:textId="77777777" w:rsidR="001A1BCC" w:rsidRPr="001A1BCC" w:rsidRDefault="001A1BCC" w:rsidP="001A1BCC">
      <w:pPr>
        <w:pStyle w:val="SSEC0"/>
        <w:ind w:firstLine="480"/>
        <w:jc w:val="center"/>
      </w:pPr>
      <w:r w:rsidRPr="001A1BCC">
        <w:rPr>
          <w:rFonts w:hint="eastAsia"/>
        </w:rPr>
        <w:t>图 2-1 本项目在</w:t>
      </w:r>
      <w:r>
        <w:rPr>
          <w:rFonts w:hint="eastAsia"/>
        </w:rPr>
        <w:t>网络</w:t>
      </w:r>
      <w:r w:rsidRPr="001A1BCC">
        <w:rPr>
          <w:rFonts w:hint="eastAsia"/>
        </w:rPr>
        <w:t>第一次信息公示图</w:t>
      </w:r>
    </w:p>
    <w:p w14:paraId="7E9710AF" w14:textId="77777777" w:rsidR="001A1BCC" w:rsidRDefault="001A1BCC" w:rsidP="000A117E">
      <w:pPr>
        <w:pStyle w:val="3"/>
        <w:keepLines/>
        <w:widowControl/>
        <w:ind w:left="284"/>
      </w:pPr>
      <w:bookmarkStart w:id="9" w:name="_Toc67899284"/>
      <w:bookmarkStart w:id="10" w:name="_Toc76029036"/>
      <w:r>
        <w:rPr>
          <w:rFonts w:hint="eastAsia"/>
        </w:rPr>
        <w:lastRenderedPageBreak/>
        <w:t>2</w:t>
      </w:r>
      <w:r>
        <w:t>.2.2</w:t>
      </w:r>
      <w:r>
        <w:rPr>
          <w:rFonts w:hint="eastAsia"/>
        </w:rPr>
        <w:t>其他</w:t>
      </w:r>
      <w:bookmarkEnd w:id="9"/>
      <w:bookmarkEnd w:id="10"/>
    </w:p>
    <w:p w14:paraId="046817DE" w14:textId="77777777" w:rsidR="001A1BCC" w:rsidRDefault="001A1BCC" w:rsidP="001A1BCC">
      <w:pPr>
        <w:pStyle w:val="SSEC0"/>
        <w:ind w:firstLine="480"/>
      </w:pPr>
      <w:r>
        <w:rPr>
          <w:rFonts w:hint="eastAsia"/>
        </w:rPr>
        <w:t>无</w:t>
      </w:r>
    </w:p>
    <w:p w14:paraId="286850BA" w14:textId="77777777" w:rsidR="001A1BCC" w:rsidRDefault="001A1BCC" w:rsidP="001A1BCC">
      <w:pPr>
        <w:pStyle w:val="2"/>
        <w:keepLines/>
        <w:widowControl/>
      </w:pPr>
      <w:bookmarkStart w:id="11" w:name="_Toc67899285"/>
      <w:bookmarkStart w:id="12" w:name="_Toc76029037"/>
      <w:r>
        <w:rPr>
          <w:rFonts w:hint="eastAsia"/>
        </w:rPr>
        <w:t>2</w:t>
      </w:r>
      <w:r>
        <w:t>.3</w:t>
      </w:r>
      <w:r w:rsidRPr="001A1BCC">
        <w:rPr>
          <w:rFonts w:hint="eastAsia"/>
        </w:rPr>
        <w:t>公众意见情况</w:t>
      </w:r>
      <w:bookmarkEnd w:id="11"/>
      <w:bookmarkEnd w:id="12"/>
    </w:p>
    <w:p w14:paraId="44EDC86F" w14:textId="77777777" w:rsidR="00F769F6" w:rsidRDefault="001A1BCC" w:rsidP="00E201C2">
      <w:pPr>
        <w:pStyle w:val="SSEC0"/>
        <w:ind w:firstLine="480"/>
        <w:sectPr w:rsidR="00F769F6" w:rsidSect="00331217">
          <w:pgSz w:w="11906" w:h="16838" w:code="9"/>
          <w:pgMar w:top="1440" w:right="1797" w:bottom="1304" w:left="1797" w:header="1021" w:footer="851" w:gutter="0"/>
          <w:pgNumType w:start="1"/>
          <w:cols w:space="425"/>
          <w:docGrid w:type="lines" w:linePitch="312"/>
        </w:sectPr>
      </w:pPr>
      <w:r>
        <w:rPr>
          <w:rFonts w:hint="eastAsia"/>
        </w:rPr>
        <w:t>20</w:t>
      </w:r>
      <w:r w:rsidR="00E201C2">
        <w:t>2</w:t>
      </w:r>
      <w:r w:rsidR="007F0FA1">
        <w:t>1</w:t>
      </w:r>
      <w:r w:rsidR="00E201C2">
        <w:t>年第一次公众</w:t>
      </w:r>
      <w:r>
        <w:rPr>
          <w:rFonts w:hint="eastAsia"/>
        </w:rPr>
        <w:t>参与信息公示期间，建设单位和评价单位未收到任何公众来信、邮件、传真及电话。</w:t>
      </w:r>
    </w:p>
    <w:p w14:paraId="712F347F" w14:textId="77777777" w:rsidR="000F510E" w:rsidRDefault="001A1BCC" w:rsidP="001A1BCC">
      <w:pPr>
        <w:pStyle w:val="1"/>
        <w:keepNext/>
        <w:keepLines/>
        <w:widowControl/>
        <w:numPr>
          <w:ilvl w:val="0"/>
          <w:numId w:val="17"/>
        </w:numPr>
        <w:adjustRightInd/>
        <w:snapToGrid/>
        <w:spacing w:before="0" w:beforeAutospacing="0" w:after="220"/>
      </w:pPr>
      <w:bookmarkStart w:id="13" w:name="_Toc76029038"/>
      <w:r w:rsidRPr="001A1BCC">
        <w:rPr>
          <w:rFonts w:hint="eastAsia"/>
        </w:rPr>
        <w:lastRenderedPageBreak/>
        <w:t>征求意见稿公示情况</w:t>
      </w:r>
      <w:bookmarkEnd w:id="13"/>
    </w:p>
    <w:p w14:paraId="3AFDD4BD" w14:textId="77777777" w:rsidR="001A1BCC" w:rsidRDefault="001A1BCC" w:rsidP="000F510E">
      <w:pPr>
        <w:pStyle w:val="2"/>
        <w:keepLines/>
        <w:widowControl/>
      </w:pPr>
      <w:bookmarkStart w:id="14" w:name="_Toc76029039"/>
      <w:r w:rsidRPr="001A1BCC">
        <w:rPr>
          <w:rFonts w:hint="eastAsia"/>
          <w:bCs w:val="0"/>
        </w:rPr>
        <w:t>3.1 公示内容及时限</w:t>
      </w:r>
      <w:bookmarkEnd w:id="14"/>
    </w:p>
    <w:p w14:paraId="36D72004" w14:textId="77777777" w:rsidR="001A1BCC" w:rsidRPr="001A1BCC" w:rsidRDefault="001A1BCC" w:rsidP="001A1BCC">
      <w:pPr>
        <w:pStyle w:val="SSEC0"/>
        <w:ind w:firstLine="480"/>
      </w:pPr>
      <w:r>
        <w:rPr>
          <w:rFonts w:hint="eastAsia"/>
        </w:rPr>
        <w:t>征求意见稿公示于20</w:t>
      </w:r>
      <w:r w:rsidR="007F0FA1">
        <w:t>21</w:t>
      </w:r>
      <w:r>
        <w:rPr>
          <w:rFonts w:hint="eastAsia"/>
        </w:rPr>
        <w:t>年</w:t>
      </w:r>
      <w:r w:rsidR="00E41326">
        <w:t>6</w:t>
      </w:r>
      <w:r>
        <w:rPr>
          <w:rFonts w:hint="eastAsia"/>
        </w:rPr>
        <w:t>月</w:t>
      </w:r>
      <w:r w:rsidR="00E41326">
        <w:t>21</w:t>
      </w:r>
      <w:r>
        <w:rPr>
          <w:rFonts w:hint="eastAsia"/>
        </w:rPr>
        <w:t>日至</w:t>
      </w:r>
      <w:r w:rsidR="00E41326">
        <w:t>7</w:t>
      </w:r>
      <w:r>
        <w:rPr>
          <w:rFonts w:hint="eastAsia"/>
        </w:rPr>
        <w:t>月</w:t>
      </w:r>
      <w:r w:rsidR="00E41326">
        <w:t>2</w:t>
      </w:r>
      <w:r w:rsidR="00E201C2">
        <w:rPr>
          <w:rFonts w:hint="eastAsia"/>
        </w:rPr>
        <w:t>日采取网上公示</w:t>
      </w:r>
      <w:r w:rsidR="00D579D7">
        <w:rPr>
          <w:rFonts w:hint="eastAsia"/>
        </w:rPr>
        <w:t>、报纸公示</w:t>
      </w:r>
      <w:r>
        <w:rPr>
          <w:rFonts w:hint="eastAsia"/>
        </w:rPr>
        <w:t>和现场张贴公告的形式进行。主要内容为征求意见稿全文以及征求公众意见的范围和公众意见提出的方式和途径等，</w:t>
      </w:r>
      <w:r w:rsidR="0022784A">
        <w:rPr>
          <w:rFonts w:hint="eastAsia"/>
        </w:rPr>
        <w:t>公开程序</w:t>
      </w:r>
      <w:r>
        <w:rPr>
          <w:rFonts w:hint="eastAsia"/>
        </w:rPr>
        <w:t>符合《环境影响评价公众参与办法》的要求。</w:t>
      </w:r>
    </w:p>
    <w:p w14:paraId="75F40C9F" w14:textId="77777777" w:rsidR="001A1BCC" w:rsidRDefault="001A1BCC" w:rsidP="001A1BCC">
      <w:pPr>
        <w:pStyle w:val="2"/>
        <w:keepLines/>
        <w:widowControl/>
      </w:pPr>
      <w:bookmarkStart w:id="15" w:name="_Toc76029040"/>
      <w:r w:rsidRPr="001A1BCC">
        <w:rPr>
          <w:rFonts w:hint="eastAsia"/>
        </w:rPr>
        <w:t>3.2 公示方式</w:t>
      </w:r>
      <w:bookmarkEnd w:id="15"/>
    </w:p>
    <w:p w14:paraId="2E95216E" w14:textId="77777777" w:rsidR="001A1BCC" w:rsidRDefault="00D579D7" w:rsidP="001A1BCC">
      <w:pPr>
        <w:pStyle w:val="3"/>
        <w:keepLines/>
        <w:widowControl/>
        <w:ind w:left="284"/>
      </w:pPr>
      <w:bookmarkStart w:id="16" w:name="_Toc67899289"/>
      <w:bookmarkStart w:id="17" w:name="_Toc76029041"/>
      <w:r>
        <w:t>3</w:t>
      </w:r>
      <w:r w:rsidR="001A1BCC">
        <w:t>.2.1</w:t>
      </w:r>
      <w:r w:rsidR="001A1BCC">
        <w:rPr>
          <w:rFonts w:hint="eastAsia"/>
        </w:rPr>
        <w:t>网络</w:t>
      </w:r>
      <w:bookmarkEnd w:id="16"/>
      <w:bookmarkEnd w:id="17"/>
    </w:p>
    <w:p w14:paraId="2A304191" w14:textId="77777777" w:rsidR="001A1BCC" w:rsidRDefault="001A1BCC" w:rsidP="001A1BCC">
      <w:pPr>
        <w:pStyle w:val="SSEC0"/>
        <w:ind w:firstLine="480"/>
      </w:pPr>
      <w:r>
        <w:rPr>
          <w:rFonts w:hint="eastAsia"/>
        </w:rPr>
        <w:t>征求意见稿选取在</w:t>
      </w:r>
      <w:r w:rsidR="00E41326">
        <w:rPr>
          <w:rFonts w:hint="eastAsia"/>
        </w:rPr>
        <w:t>惠利特信息网</w:t>
      </w:r>
      <w:r w:rsidRPr="00D579D7">
        <w:rPr>
          <w:rFonts w:hint="eastAsia"/>
        </w:rPr>
        <w:t>网站</w:t>
      </w:r>
      <w:r>
        <w:rPr>
          <w:rFonts w:hint="eastAsia"/>
        </w:rPr>
        <w:t>进行公示。公示时间为20</w:t>
      </w:r>
      <w:r w:rsidR="006A49FE">
        <w:t>2</w:t>
      </w:r>
      <w:r w:rsidR="007F0FA1">
        <w:t>1</w:t>
      </w:r>
      <w:r>
        <w:rPr>
          <w:rFonts w:hint="eastAsia"/>
        </w:rPr>
        <w:t>年</w:t>
      </w:r>
      <w:r w:rsidR="00E41326">
        <w:t>6</w:t>
      </w:r>
      <w:r>
        <w:rPr>
          <w:rFonts w:hint="eastAsia"/>
        </w:rPr>
        <w:t>月</w:t>
      </w:r>
      <w:r w:rsidR="00E41326">
        <w:t>21</w:t>
      </w:r>
      <w:r>
        <w:rPr>
          <w:rFonts w:hint="eastAsia"/>
        </w:rPr>
        <w:t>日至20</w:t>
      </w:r>
      <w:r w:rsidR="006A49FE">
        <w:t>2</w:t>
      </w:r>
      <w:r w:rsidR="007F0FA1">
        <w:t>1</w:t>
      </w:r>
      <w:r>
        <w:rPr>
          <w:rFonts w:hint="eastAsia"/>
        </w:rPr>
        <w:t>年</w:t>
      </w:r>
      <w:r w:rsidR="00E41326">
        <w:t>7</w:t>
      </w:r>
      <w:r>
        <w:rPr>
          <w:rFonts w:hint="eastAsia"/>
        </w:rPr>
        <w:t>月</w:t>
      </w:r>
      <w:r w:rsidR="00E41326">
        <w:t>2</w:t>
      </w:r>
      <w:r>
        <w:rPr>
          <w:rFonts w:hint="eastAsia"/>
        </w:rPr>
        <w:t>日，</w:t>
      </w:r>
      <w:r w:rsidR="0022784A">
        <w:rPr>
          <w:rFonts w:hint="eastAsia"/>
        </w:rPr>
        <w:t>满足1</w:t>
      </w:r>
      <w:r w:rsidR="0022784A">
        <w:t>0</w:t>
      </w:r>
      <w:r w:rsidR="0022784A">
        <w:rPr>
          <w:rFonts w:hint="eastAsia"/>
        </w:rPr>
        <w:t>个工作日要求，网址为</w:t>
      </w:r>
      <w:r w:rsidR="00E41326" w:rsidRPr="00E41326">
        <w:t>http://sdydsx.com:8080/publiccms/webfile/</w:t>
      </w:r>
      <w:r w:rsidR="0022784A">
        <w:rPr>
          <w:rFonts w:hint="eastAsia"/>
        </w:rPr>
        <w:t>，</w:t>
      </w:r>
      <w:r>
        <w:rPr>
          <w:rFonts w:hint="eastAsia"/>
        </w:rPr>
        <w:t>本次网站选择符合《环境影响评价公众参与办法》中对于网站选取的要求。网站截图如下。</w:t>
      </w:r>
    </w:p>
    <w:p w14:paraId="185031E4" w14:textId="7C060751" w:rsidR="001A1BCC" w:rsidRDefault="00D93F4E" w:rsidP="006A49FE">
      <w:pPr>
        <w:pStyle w:val="SSEC0"/>
        <w:ind w:firstLineChars="0" w:firstLine="0"/>
        <w:jc w:val="center"/>
      </w:pPr>
      <w:r w:rsidRPr="00D93F4E">
        <w:rPr>
          <w:noProof/>
        </w:rPr>
        <w:lastRenderedPageBreak/>
        <w:drawing>
          <wp:inline distT="0" distB="0" distL="0" distR="0" wp14:anchorId="5540F69F" wp14:editId="1789C0F0">
            <wp:extent cx="5278120" cy="820483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8204835"/>
                    </a:xfrm>
                    <a:prstGeom prst="rect">
                      <a:avLst/>
                    </a:prstGeom>
                    <a:noFill/>
                    <a:ln>
                      <a:noFill/>
                    </a:ln>
                  </pic:spPr>
                </pic:pic>
              </a:graphicData>
            </a:graphic>
          </wp:inline>
        </w:drawing>
      </w:r>
    </w:p>
    <w:p w14:paraId="5796C5FA" w14:textId="77777777" w:rsidR="001A1BCC" w:rsidRDefault="001A1BCC" w:rsidP="000F510E">
      <w:pPr>
        <w:pStyle w:val="SSEC0"/>
        <w:ind w:firstLine="480"/>
        <w:jc w:val="center"/>
        <w:rPr>
          <w:bCs/>
        </w:rPr>
      </w:pPr>
      <w:r w:rsidRPr="001A1BCC">
        <w:rPr>
          <w:rFonts w:hint="eastAsia"/>
        </w:rPr>
        <w:t>图 3-1 本项目在</w:t>
      </w:r>
      <w:r w:rsidR="00E04370">
        <w:rPr>
          <w:rFonts w:hint="eastAsia"/>
        </w:rPr>
        <w:t>网站征求意见稿公示截图</w:t>
      </w:r>
    </w:p>
    <w:p w14:paraId="4E35F2F8" w14:textId="77777777" w:rsidR="001A1BCC" w:rsidRDefault="00D579D7" w:rsidP="001A1BCC">
      <w:pPr>
        <w:pStyle w:val="3"/>
        <w:keepLines/>
        <w:widowControl/>
        <w:ind w:left="284"/>
      </w:pPr>
      <w:bookmarkStart w:id="18" w:name="_Toc67899290"/>
      <w:bookmarkStart w:id="19" w:name="_Toc76029042"/>
      <w:r>
        <w:lastRenderedPageBreak/>
        <w:t>3</w:t>
      </w:r>
      <w:r w:rsidR="001A1BCC">
        <w:t>.2.2</w:t>
      </w:r>
      <w:r w:rsidR="000F510E">
        <w:rPr>
          <w:rFonts w:hint="eastAsia"/>
        </w:rPr>
        <w:t>张贴</w:t>
      </w:r>
      <w:bookmarkEnd w:id="18"/>
      <w:bookmarkEnd w:id="19"/>
    </w:p>
    <w:p w14:paraId="06B6E432" w14:textId="77777777" w:rsidR="001A1BCC" w:rsidRDefault="000F510E" w:rsidP="000F510E">
      <w:pPr>
        <w:pStyle w:val="SSEC0"/>
        <w:ind w:firstLine="480"/>
      </w:pPr>
      <w:r>
        <w:rPr>
          <w:rFonts w:hint="eastAsia"/>
        </w:rPr>
        <w:t>本次信息公示选取了项目附近的居民区进行现场张贴公示，于20</w:t>
      </w:r>
      <w:r w:rsidR="006A49FE">
        <w:t>2</w:t>
      </w:r>
      <w:r w:rsidR="007F0FA1">
        <w:t>1</w:t>
      </w:r>
      <w:r>
        <w:rPr>
          <w:rFonts w:hint="eastAsia"/>
        </w:rPr>
        <w:t>年</w:t>
      </w:r>
      <w:r w:rsidR="00E41326">
        <w:t>6</w:t>
      </w:r>
      <w:r>
        <w:rPr>
          <w:rFonts w:hint="eastAsia"/>
        </w:rPr>
        <w:t>月</w:t>
      </w:r>
      <w:r w:rsidR="007F0FA1">
        <w:t>2</w:t>
      </w:r>
      <w:r w:rsidR="00E41326">
        <w:t>9</w:t>
      </w:r>
      <w:r w:rsidR="00E41326">
        <w:rPr>
          <w:rFonts w:hint="eastAsia"/>
        </w:rPr>
        <w:t>日在项目周边</w:t>
      </w:r>
      <w:r>
        <w:rPr>
          <w:rFonts w:hint="eastAsia"/>
        </w:rPr>
        <w:t>当地居民熟知的场所进行张贴公示</w:t>
      </w:r>
      <w:r w:rsidR="0022784A">
        <w:rPr>
          <w:rFonts w:hint="eastAsia"/>
        </w:rPr>
        <w:t>，公示项目信息，听取公众意见</w:t>
      </w:r>
      <w:r>
        <w:rPr>
          <w:rFonts w:hint="eastAsia"/>
        </w:rPr>
        <w:t>。</w:t>
      </w:r>
    </w:p>
    <w:p w14:paraId="315D0C4F" w14:textId="77777777" w:rsidR="000F510E" w:rsidRDefault="00E41326" w:rsidP="00E41326">
      <w:pPr>
        <w:pStyle w:val="SSEC0"/>
        <w:ind w:firstLineChars="0" w:firstLine="0"/>
        <w:jc w:val="center"/>
      </w:pPr>
      <w:r w:rsidRPr="00E41326">
        <w:rPr>
          <w:noProof/>
        </w:rPr>
        <w:drawing>
          <wp:inline distT="0" distB="0" distL="0" distR="0" wp14:anchorId="688A2FA3" wp14:editId="18527A0D">
            <wp:extent cx="3247537" cy="4327473"/>
            <wp:effectExtent l="0" t="6350" r="3810" b="3810"/>
            <wp:docPr id="14" name="图片 14" descr="D:\Users\DELL\Documents\WeChat Files\wxid_0rf4mizuauk621\FileStorage\File\2021-06\清河项目照片\公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DELL\Documents\WeChat Files\wxid_0rf4mizuauk621\FileStorage\File\2021-06\清河项目照片\公示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3250922" cy="4331984"/>
                    </a:xfrm>
                    <a:prstGeom prst="rect">
                      <a:avLst/>
                    </a:prstGeom>
                    <a:noFill/>
                    <a:ln>
                      <a:noFill/>
                    </a:ln>
                  </pic:spPr>
                </pic:pic>
              </a:graphicData>
            </a:graphic>
          </wp:inline>
        </w:drawing>
      </w:r>
    </w:p>
    <w:p w14:paraId="59AE0ABD" w14:textId="77777777" w:rsidR="000F510E" w:rsidRDefault="000F510E" w:rsidP="000F510E">
      <w:pPr>
        <w:pStyle w:val="SSEC0"/>
        <w:ind w:firstLine="480"/>
        <w:jc w:val="center"/>
      </w:pPr>
      <w:r w:rsidRPr="000F510E">
        <w:rPr>
          <w:rFonts w:hint="eastAsia"/>
        </w:rPr>
        <w:t>图 3-</w:t>
      </w:r>
      <w:r w:rsidR="00283FED">
        <w:t>2</w:t>
      </w:r>
      <w:r w:rsidRPr="000F510E">
        <w:rPr>
          <w:rFonts w:hint="eastAsia"/>
        </w:rPr>
        <w:t>公示现场张贴公告照片</w:t>
      </w:r>
    </w:p>
    <w:p w14:paraId="04DEDEEA" w14:textId="77777777" w:rsidR="00D579D7" w:rsidRDefault="00D579D7" w:rsidP="000F510E">
      <w:pPr>
        <w:pStyle w:val="SSEC0"/>
        <w:ind w:firstLine="480"/>
        <w:jc w:val="center"/>
      </w:pPr>
    </w:p>
    <w:p w14:paraId="751A59D9" w14:textId="77777777" w:rsidR="00D579D7" w:rsidRDefault="00D579D7" w:rsidP="00D579D7">
      <w:pPr>
        <w:pStyle w:val="3"/>
        <w:keepLines/>
        <w:widowControl/>
        <w:ind w:left="284"/>
      </w:pPr>
      <w:bookmarkStart w:id="20" w:name="_Toc67899291"/>
      <w:bookmarkStart w:id="21" w:name="_Toc76029043"/>
      <w:r>
        <w:rPr>
          <w:rFonts w:hint="eastAsia"/>
        </w:rPr>
        <w:t>3</w:t>
      </w:r>
      <w:r>
        <w:t>.2.3报纸</w:t>
      </w:r>
      <w:bookmarkEnd w:id="20"/>
      <w:bookmarkEnd w:id="21"/>
    </w:p>
    <w:p w14:paraId="0EF5C56F" w14:textId="2C4C3758" w:rsidR="00D579D7" w:rsidRDefault="00A05434" w:rsidP="00261200">
      <w:pPr>
        <w:pStyle w:val="SSEC0"/>
        <w:ind w:firstLine="480"/>
      </w:pPr>
      <w:r w:rsidRPr="00A05434">
        <w:rPr>
          <w:rFonts w:hint="eastAsia"/>
        </w:rPr>
        <w:t>征求意见稿选取在当地媒体报纸《</w:t>
      </w:r>
      <w:r w:rsidR="000D1063">
        <w:rPr>
          <w:rFonts w:hint="eastAsia"/>
        </w:rPr>
        <w:t>齐鲁</w:t>
      </w:r>
      <w:r w:rsidR="000D1063" w:rsidRPr="00B33C04">
        <w:rPr>
          <w:rFonts w:hint="eastAsia"/>
        </w:rPr>
        <w:t>晚报</w:t>
      </w:r>
      <w:r w:rsidRPr="00B33C04">
        <w:rPr>
          <w:rFonts w:hint="eastAsia"/>
        </w:rPr>
        <w:t>》，</w:t>
      </w:r>
      <w:r w:rsidR="0022784A" w:rsidRPr="00B33C04">
        <w:rPr>
          <w:rFonts w:hint="eastAsia"/>
        </w:rPr>
        <w:t>发行量大，公众参与广，</w:t>
      </w:r>
      <w:r w:rsidRPr="00B33C04">
        <w:rPr>
          <w:rFonts w:hint="eastAsia"/>
        </w:rPr>
        <w:t>分别于20</w:t>
      </w:r>
      <w:r w:rsidR="00261200" w:rsidRPr="00B33C04">
        <w:t>21</w:t>
      </w:r>
      <w:r w:rsidRPr="00B33C04">
        <w:rPr>
          <w:rFonts w:hint="eastAsia"/>
        </w:rPr>
        <w:t>年</w:t>
      </w:r>
      <w:r w:rsidR="00E41326" w:rsidRPr="00B33C04">
        <w:t>6</w:t>
      </w:r>
      <w:r w:rsidRPr="00B33C04">
        <w:rPr>
          <w:rFonts w:hint="eastAsia"/>
        </w:rPr>
        <w:t>月</w:t>
      </w:r>
      <w:r w:rsidR="008974ED">
        <w:t>25</w:t>
      </w:r>
      <w:r w:rsidRPr="00B33C04">
        <w:rPr>
          <w:rFonts w:hint="eastAsia"/>
        </w:rPr>
        <w:t>日和</w:t>
      </w:r>
      <w:r w:rsidR="00261200" w:rsidRPr="00B33C04">
        <w:rPr>
          <w:rFonts w:hint="eastAsia"/>
        </w:rPr>
        <w:t>20</w:t>
      </w:r>
      <w:r w:rsidR="00261200" w:rsidRPr="00B33C04">
        <w:t>21</w:t>
      </w:r>
      <w:r w:rsidR="00261200" w:rsidRPr="00B33C04">
        <w:rPr>
          <w:rFonts w:hint="eastAsia"/>
        </w:rPr>
        <w:t>年</w:t>
      </w:r>
      <w:r w:rsidR="000D1063" w:rsidRPr="00B33C04">
        <w:t>6</w:t>
      </w:r>
      <w:r w:rsidR="00261200" w:rsidRPr="00B33C04">
        <w:rPr>
          <w:rFonts w:hint="eastAsia"/>
        </w:rPr>
        <w:t>月</w:t>
      </w:r>
      <w:r w:rsidR="00B33C04" w:rsidRPr="00B33C04">
        <w:t>28</w:t>
      </w:r>
      <w:r w:rsidR="00261200" w:rsidRPr="00B33C04">
        <w:rPr>
          <w:rFonts w:hint="eastAsia"/>
        </w:rPr>
        <w:t>日</w:t>
      </w:r>
      <w:r w:rsidR="00261200" w:rsidRPr="00B33C04">
        <w:t>版面</w:t>
      </w:r>
      <w:r w:rsidR="00261200">
        <w:t>进行公示</w:t>
      </w:r>
      <w:r w:rsidR="00261200">
        <w:rPr>
          <w:rFonts w:hint="eastAsia"/>
        </w:rPr>
        <w:t>，符合《环境影响评价公众参与办法》中对于媒体报纸选取的的要求。报纸截图如下。</w:t>
      </w:r>
    </w:p>
    <w:p w14:paraId="05A3E083" w14:textId="77777777" w:rsidR="00261200" w:rsidRDefault="00E41326" w:rsidP="00261200">
      <w:pPr>
        <w:pStyle w:val="SSEC0"/>
        <w:ind w:firstLineChars="0" w:firstLine="0"/>
        <w:jc w:val="center"/>
      </w:pPr>
      <w:r>
        <w:rPr>
          <w:noProof/>
        </w:rPr>
        <w:lastRenderedPageBreak/>
        <mc:AlternateContent>
          <mc:Choice Requires="wps">
            <w:drawing>
              <wp:anchor distT="0" distB="0" distL="114300" distR="114300" simplePos="0" relativeHeight="251659264" behindDoc="0" locked="0" layoutInCell="1" allowOverlap="1" wp14:anchorId="2F210589" wp14:editId="20DE372E">
                <wp:simplePos x="0" y="0"/>
                <wp:positionH relativeFrom="column">
                  <wp:posOffset>536629</wp:posOffset>
                </wp:positionH>
                <wp:positionV relativeFrom="paragraph">
                  <wp:posOffset>6074797</wp:posOffset>
                </wp:positionV>
                <wp:extent cx="4198289" cy="1390650"/>
                <wp:effectExtent l="0" t="0" r="12065" b="19050"/>
                <wp:wrapNone/>
                <wp:docPr id="3" name="矩形 3"/>
                <wp:cNvGraphicFramePr/>
                <a:graphic xmlns:a="http://schemas.openxmlformats.org/drawingml/2006/main">
                  <a:graphicData uri="http://schemas.microsoft.com/office/word/2010/wordprocessingShape">
                    <wps:wsp>
                      <wps:cNvSpPr/>
                      <wps:spPr>
                        <a:xfrm>
                          <a:off x="0" y="0"/>
                          <a:ext cx="4198289" cy="1390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A8828" id="矩形 3" o:spid="_x0000_s1026" style="position:absolute;left:0;text-align:left;margin-left:42.25pt;margin-top:478.35pt;width:330.5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" filled="f" strokecolor="red" strokeweight="2pt"/>
            </w:pict>
          </mc:Fallback>
        </mc:AlternateContent>
      </w:r>
      <w:r>
        <w:rPr>
          <w:noProof/>
        </w:rPr>
        <w:drawing>
          <wp:inline distT="0" distB="0" distL="0" distR="0" wp14:anchorId="07F7B475" wp14:editId="44D2B0B0">
            <wp:extent cx="4495800" cy="762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二次报纸1.jpg"/>
                    <pic:cNvPicPr/>
                  </pic:nvPicPr>
                  <pic:blipFill>
                    <a:blip r:embed="rId14">
                      <a:extLst>
                        <a:ext uri="{28A0092B-C50C-407E-A947-70E740481C1C}">
                          <a14:useLocalDpi xmlns:a14="http://schemas.microsoft.com/office/drawing/2010/main" val="0"/>
                        </a:ext>
                      </a:extLst>
                    </a:blip>
                    <a:stretch>
                      <a:fillRect/>
                    </a:stretch>
                  </pic:blipFill>
                  <pic:spPr>
                    <a:xfrm>
                      <a:off x="0" y="0"/>
                      <a:ext cx="4495800" cy="7620000"/>
                    </a:xfrm>
                    <a:prstGeom prst="rect">
                      <a:avLst/>
                    </a:prstGeom>
                  </pic:spPr>
                </pic:pic>
              </a:graphicData>
            </a:graphic>
          </wp:inline>
        </w:drawing>
      </w:r>
    </w:p>
    <w:p w14:paraId="7AE8A301" w14:textId="62BC92A2" w:rsidR="00261200" w:rsidRDefault="00261200" w:rsidP="00261200">
      <w:pPr>
        <w:pStyle w:val="SSEC0"/>
        <w:ind w:firstLine="480"/>
        <w:jc w:val="center"/>
      </w:pPr>
      <w:r w:rsidRPr="000F510E">
        <w:rPr>
          <w:rFonts w:hint="eastAsia"/>
        </w:rPr>
        <w:t>图 3-</w:t>
      </w:r>
      <w:r>
        <w:t>3</w:t>
      </w:r>
      <w:r>
        <w:rPr>
          <w:rFonts w:hint="eastAsia"/>
        </w:rPr>
        <w:t>本项目在《</w:t>
      </w:r>
      <w:r w:rsidR="000D1063">
        <w:rPr>
          <w:rFonts w:hint="eastAsia"/>
        </w:rPr>
        <w:t>齐鲁晚</w:t>
      </w:r>
      <w:r>
        <w:rPr>
          <w:rFonts w:hint="eastAsia"/>
        </w:rPr>
        <w:t>报》征求意见稿公示</w:t>
      </w:r>
      <w:r w:rsidRPr="00B33C04">
        <w:rPr>
          <w:rFonts w:hint="eastAsia"/>
        </w:rPr>
        <w:t>图（2</w:t>
      </w:r>
      <w:r w:rsidRPr="00B33C04">
        <w:t>021.</w:t>
      </w:r>
      <w:r w:rsidR="005D7B67" w:rsidRPr="00B33C04">
        <w:t>6.</w:t>
      </w:r>
      <w:r w:rsidR="008974ED">
        <w:t>25</w:t>
      </w:r>
      <w:r w:rsidRPr="00B33C04">
        <w:rPr>
          <w:rFonts w:hint="eastAsia"/>
        </w:rPr>
        <w:t>）</w:t>
      </w:r>
    </w:p>
    <w:p w14:paraId="49C25E04" w14:textId="77777777" w:rsidR="00261200" w:rsidRPr="00261200" w:rsidRDefault="00261200" w:rsidP="00261200">
      <w:pPr>
        <w:pStyle w:val="SSEC0"/>
        <w:ind w:firstLine="480"/>
        <w:jc w:val="center"/>
      </w:pPr>
    </w:p>
    <w:p w14:paraId="409D94A6" w14:textId="77777777" w:rsidR="00261200" w:rsidRPr="00261200" w:rsidRDefault="00261200" w:rsidP="00261200">
      <w:pPr>
        <w:pStyle w:val="SSEC0"/>
        <w:ind w:firstLine="480"/>
        <w:jc w:val="center"/>
      </w:pPr>
    </w:p>
    <w:p w14:paraId="785C6BEF" w14:textId="77777777" w:rsidR="00261200" w:rsidRDefault="00E41326" w:rsidP="00261200">
      <w:pPr>
        <w:pStyle w:val="SSEC0"/>
        <w:spacing w:line="240" w:lineRule="auto"/>
        <w:ind w:firstLineChars="0" w:firstLine="0"/>
        <w:jc w:val="center"/>
      </w:pPr>
      <w:r>
        <w:rPr>
          <w:noProof/>
        </w:rPr>
        <w:lastRenderedPageBreak/>
        <mc:AlternateContent>
          <mc:Choice Requires="wps">
            <w:drawing>
              <wp:anchor distT="0" distB="0" distL="114300" distR="114300" simplePos="0" relativeHeight="251663360" behindDoc="0" locked="0" layoutInCell="1" allowOverlap="1" wp14:anchorId="61D13504" wp14:editId="31EBB591">
                <wp:simplePos x="0" y="0"/>
                <wp:positionH relativeFrom="column">
                  <wp:posOffset>573405</wp:posOffset>
                </wp:positionH>
                <wp:positionV relativeFrom="paragraph">
                  <wp:posOffset>6105525</wp:posOffset>
                </wp:positionV>
                <wp:extent cx="4198289" cy="1390650"/>
                <wp:effectExtent l="0" t="0" r="12065" b="19050"/>
                <wp:wrapNone/>
                <wp:docPr id="17" name="矩形 17"/>
                <wp:cNvGraphicFramePr/>
                <a:graphic xmlns:a="http://schemas.openxmlformats.org/drawingml/2006/main">
                  <a:graphicData uri="http://schemas.microsoft.com/office/word/2010/wordprocessingShape">
                    <wps:wsp>
                      <wps:cNvSpPr/>
                      <wps:spPr>
                        <a:xfrm>
                          <a:off x="0" y="0"/>
                          <a:ext cx="4198289" cy="1390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56CD6" id="矩形 17" o:spid="_x0000_s1026" style="position:absolute;left:0;text-align:left;margin-left:45.15pt;margin-top:480.75pt;width:330.5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" filled="f" strokecolor="red" strokeweight="2pt"/>
            </w:pict>
          </mc:Fallback>
        </mc:AlternateContent>
      </w:r>
      <w:r>
        <w:rPr>
          <w:noProof/>
        </w:rPr>
        <w:drawing>
          <wp:inline distT="0" distB="0" distL="0" distR="0" wp14:anchorId="3AA150B8" wp14:editId="59A282E7">
            <wp:extent cx="4495800" cy="762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二次报纸2.jpg"/>
                    <pic:cNvPicPr/>
                  </pic:nvPicPr>
                  <pic:blipFill>
                    <a:blip r:embed="rId15">
                      <a:extLst>
                        <a:ext uri="{28A0092B-C50C-407E-A947-70E740481C1C}">
                          <a14:useLocalDpi xmlns:a14="http://schemas.microsoft.com/office/drawing/2010/main" val="0"/>
                        </a:ext>
                      </a:extLst>
                    </a:blip>
                    <a:stretch>
                      <a:fillRect/>
                    </a:stretch>
                  </pic:blipFill>
                  <pic:spPr>
                    <a:xfrm>
                      <a:off x="0" y="0"/>
                      <a:ext cx="4495800" cy="7620000"/>
                    </a:xfrm>
                    <a:prstGeom prst="rect">
                      <a:avLst/>
                    </a:prstGeom>
                  </pic:spPr>
                </pic:pic>
              </a:graphicData>
            </a:graphic>
          </wp:inline>
        </w:drawing>
      </w:r>
    </w:p>
    <w:p w14:paraId="0CA5A28B" w14:textId="77777777" w:rsidR="00261200" w:rsidRDefault="0022784A" w:rsidP="00261200">
      <w:pPr>
        <w:pStyle w:val="SSEC0"/>
        <w:spacing w:line="240" w:lineRule="auto"/>
        <w:ind w:firstLineChars="0" w:firstLine="0"/>
        <w:jc w:val="center"/>
      </w:pPr>
      <w:r>
        <w:rPr>
          <w:noProof/>
        </w:rPr>
        <mc:AlternateContent>
          <mc:Choice Requires="wps">
            <w:drawing>
              <wp:anchor distT="0" distB="0" distL="114300" distR="114300" simplePos="0" relativeHeight="251661312" behindDoc="0" locked="0" layoutInCell="1" allowOverlap="1" wp14:anchorId="4A84AC83" wp14:editId="5EDAFA33">
                <wp:simplePos x="0" y="0"/>
                <wp:positionH relativeFrom="column">
                  <wp:posOffset>363855</wp:posOffset>
                </wp:positionH>
                <wp:positionV relativeFrom="paragraph">
                  <wp:posOffset>3409950</wp:posOffset>
                </wp:positionV>
                <wp:extent cx="984250" cy="1390650"/>
                <wp:effectExtent l="0" t="0" r="25400" b="19050"/>
                <wp:wrapNone/>
                <wp:docPr id="7" name="矩形 7"/>
                <wp:cNvGraphicFramePr/>
                <a:graphic xmlns:a="http://schemas.openxmlformats.org/drawingml/2006/main">
                  <a:graphicData uri="http://schemas.microsoft.com/office/word/2010/wordprocessingShape">
                    <wps:wsp>
                      <wps:cNvSpPr/>
                      <wps:spPr>
                        <a:xfrm>
                          <a:off x="0" y="0"/>
                          <a:ext cx="984250" cy="1390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E2400" id="矩形 7" o:spid="_x0000_s1026" style="position:absolute;left:0;text-align:left;margin-left:28.65pt;margin-top:268.5pt;width:77.5pt;height:1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" filled="f" strokecolor="red" strokeweight="2pt"/>
            </w:pict>
          </mc:Fallback>
        </mc:AlternateContent>
      </w:r>
    </w:p>
    <w:p w14:paraId="49596591" w14:textId="7195424E" w:rsidR="00261200" w:rsidRDefault="00261200" w:rsidP="00261200">
      <w:pPr>
        <w:pStyle w:val="SSEC0"/>
        <w:ind w:firstLine="480"/>
        <w:jc w:val="center"/>
      </w:pPr>
      <w:r w:rsidRPr="000F510E">
        <w:rPr>
          <w:rFonts w:hint="eastAsia"/>
        </w:rPr>
        <w:t>图 3-</w:t>
      </w:r>
      <w:r>
        <w:t>4</w:t>
      </w:r>
      <w:r>
        <w:rPr>
          <w:rFonts w:hint="eastAsia"/>
        </w:rPr>
        <w:t>本项目在《</w:t>
      </w:r>
      <w:r w:rsidR="000D1063">
        <w:rPr>
          <w:rFonts w:hint="eastAsia"/>
        </w:rPr>
        <w:t>齐鲁晚</w:t>
      </w:r>
      <w:r>
        <w:rPr>
          <w:rFonts w:hint="eastAsia"/>
        </w:rPr>
        <w:t>报》征求意见稿公示</w:t>
      </w:r>
      <w:r w:rsidRPr="00D93F4E">
        <w:rPr>
          <w:rFonts w:hint="eastAsia"/>
        </w:rPr>
        <w:t>图（2</w:t>
      </w:r>
      <w:r w:rsidRPr="00D93F4E">
        <w:t>021.</w:t>
      </w:r>
      <w:r w:rsidR="00D93F4E" w:rsidRPr="00D93F4E">
        <w:t>6.28</w:t>
      </w:r>
      <w:r w:rsidRPr="00D93F4E">
        <w:rPr>
          <w:rFonts w:hint="eastAsia"/>
        </w:rPr>
        <w:t>）</w:t>
      </w:r>
    </w:p>
    <w:p w14:paraId="061DB149" w14:textId="3C26F63E" w:rsidR="00147F2D" w:rsidRDefault="00147F2D" w:rsidP="00261200">
      <w:pPr>
        <w:pStyle w:val="SSEC0"/>
        <w:ind w:firstLine="480"/>
        <w:jc w:val="center"/>
      </w:pPr>
    </w:p>
    <w:p w14:paraId="3DC16F42" w14:textId="3E708BB6" w:rsidR="00147F2D" w:rsidRDefault="00147F2D" w:rsidP="00261200">
      <w:pPr>
        <w:pStyle w:val="SSEC0"/>
        <w:ind w:firstLine="480"/>
        <w:jc w:val="center"/>
      </w:pPr>
    </w:p>
    <w:p w14:paraId="7EACA09A" w14:textId="77777777" w:rsidR="00147F2D" w:rsidRDefault="00147F2D" w:rsidP="00261200">
      <w:pPr>
        <w:pStyle w:val="SSEC0"/>
        <w:ind w:firstLine="480"/>
        <w:jc w:val="center"/>
      </w:pPr>
    </w:p>
    <w:p w14:paraId="059A58ED" w14:textId="77777777" w:rsidR="000F510E" w:rsidRDefault="00D579D7" w:rsidP="00F769F6">
      <w:pPr>
        <w:pStyle w:val="3"/>
        <w:keepLines/>
        <w:widowControl/>
        <w:ind w:left="284"/>
      </w:pPr>
      <w:bookmarkStart w:id="22" w:name="_Toc67899292"/>
      <w:bookmarkStart w:id="23" w:name="_Toc76029044"/>
      <w:r>
        <w:lastRenderedPageBreak/>
        <w:t>3</w:t>
      </w:r>
      <w:r w:rsidR="000F510E">
        <w:t>.2.</w:t>
      </w:r>
      <w:r>
        <w:t>4</w:t>
      </w:r>
      <w:r w:rsidR="000F510E">
        <w:rPr>
          <w:rFonts w:hint="eastAsia"/>
        </w:rPr>
        <w:t>其他</w:t>
      </w:r>
      <w:bookmarkEnd w:id="22"/>
      <w:bookmarkEnd w:id="23"/>
    </w:p>
    <w:p w14:paraId="0D522922" w14:textId="77777777" w:rsidR="000F510E" w:rsidRDefault="000F510E" w:rsidP="000F510E">
      <w:pPr>
        <w:pStyle w:val="SSEC0"/>
        <w:ind w:firstLine="480"/>
      </w:pPr>
      <w:r>
        <w:rPr>
          <w:rFonts w:hint="eastAsia"/>
        </w:rPr>
        <w:t>无</w:t>
      </w:r>
    </w:p>
    <w:p w14:paraId="2400B733" w14:textId="77777777" w:rsidR="0022784A" w:rsidRDefault="0022784A" w:rsidP="0022784A">
      <w:pPr>
        <w:pStyle w:val="3"/>
        <w:keepLines/>
        <w:widowControl/>
        <w:ind w:left="284"/>
      </w:pPr>
      <w:bookmarkStart w:id="24" w:name="_Toc76029045"/>
      <w:r>
        <w:t>3.2.5</w:t>
      </w:r>
      <w:r>
        <w:rPr>
          <w:rFonts w:hint="eastAsia"/>
        </w:rPr>
        <w:t>查阅情况</w:t>
      </w:r>
      <w:bookmarkEnd w:id="24"/>
    </w:p>
    <w:p w14:paraId="4A80DBB2" w14:textId="77777777" w:rsidR="0022784A" w:rsidRDefault="0022784A" w:rsidP="000F510E">
      <w:pPr>
        <w:pStyle w:val="SSEC0"/>
        <w:ind w:firstLine="480"/>
      </w:pPr>
      <w:r>
        <w:rPr>
          <w:rFonts w:hint="eastAsia"/>
        </w:rPr>
        <w:t>公示内容在</w:t>
      </w:r>
      <w:r w:rsidR="000D1063">
        <w:rPr>
          <w:rFonts w:hint="eastAsia"/>
        </w:rPr>
        <w:t>惠利特信息</w:t>
      </w:r>
      <w:r>
        <w:rPr>
          <w:rFonts w:hint="eastAsia"/>
        </w:rPr>
        <w:t>网站易于查找，报纸内容置于</w:t>
      </w:r>
      <w:r w:rsidR="000D1063">
        <w:rPr>
          <w:rFonts w:hint="eastAsia"/>
        </w:rPr>
        <w:t>主</w:t>
      </w:r>
      <w:r>
        <w:rPr>
          <w:rFonts w:hint="eastAsia"/>
        </w:rPr>
        <w:t>版，张贴于附近</w:t>
      </w:r>
      <w:r w:rsidR="000D1063">
        <w:rPr>
          <w:rFonts w:hint="eastAsia"/>
        </w:rPr>
        <w:t>居民区</w:t>
      </w:r>
      <w:r>
        <w:rPr>
          <w:rFonts w:hint="eastAsia"/>
        </w:rPr>
        <w:t>的显要位置，便于公众查阅。</w:t>
      </w:r>
    </w:p>
    <w:p w14:paraId="4C791008" w14:textId="77777777" w:rsidR="000F510E" w:rsidRDefault="000F510E" w:rsidP="000F510E">
      <w:pPr>
        <w:pStyle w:val="2"/>
        <w:keepLines/>
        <w:widowControl/>
      </w:pPr>
      <w:bookmarkStart w:id="25" w:name="_Toc76029046"/>
      <w:r w:rsidRPr="000F510E">
        <w:rPr>
          <w:rFonts w:hint="eastAsia"/>
        </w:rPr>
        <w:t>3.3 公众提出意见情况</w:t>
      </w:r>
      <w:bookmarkEnd w:id="25"/>
    </w:p>
    <w:p w14:paraId="5B68F0F9" w14:textId="66F3555A" w:rsidR="000F510E" w:rsidRDefault="000F510E" w:rsidP="000F510E">
      <w:pPr>
        <w:pStyle w:val="SSEC0"/>
        <w:ind w:firstLine="480"/>
      </w:pPr>
      <w:r>
        <w:rPr>
          <w:rFonts w:hint="eastAsia"/>
        </w:rPr>
        <w:t>第二次公示截至到20</w:t>
      </w:r>
      <w:r w:rsidR="006A49FE">
        <w:t>2</w:t>
      </w:r>
      <w:r w:rsidR="003F36A2">
        <w:t>1</w:t>
      </w:r>
      <w:r>
        <w:rPr>
          <w:rFonts w:hint="eastAsia"/>
        </w:rPr>
        <w:t>年</w:t>
      </w:r>
      <w:r w:rsidR="000D1063">
        <w:t>7</w:t>
      </w:r>
      <w:r>
        <w:rPr>
          <w:rFonts w:hint="eastAsia"/>
        </w:rPr>
        <w:t>月</w:t>
      </w:r>
      <w:r w:rsidR="000D1063">
        <w:t>2</w:t>
      </w:r>
      <w:r>
        <w:rPr>
          <w:rFonts w:hint="eastAsia"/>
        </w:rPr>
        <w:t>日，建设单位和评价单位未收到任何公众关于本项目的来信、邮件、传真及电话。</w:t>
      </w:r>
    </w:p>
    <w:p w14:paraId="63F17A24" w14:textId="77777777" w:rsidR="000F510E" w:rsidRDefault="000F510E" w:rsidP="000F510E">
      <w:pPr>
        <w:pStyle w:val="SSEC0"/>
        <w:numPr>
          <w:ilvl w:val="0"/>
          <w:numId w:val="17"/>
        </w:numPr>
        <w:ind w:firstLineChars="0"/>
        <w:outlineLvl w:val="0"/>
        <w:rPr>
          <w:rFonts w:ascii="黑体" w:eastAsia="黑体" w:hAnsi="Times New Roman"/>
          <w:kern w:val="44"/>
          <w:sz w:val="30"/>
          <w:szCs w:val="44"/>
        </w:rPr>
      </w:pPr>
      <w:bookmarkStart w:id="26" w:name="_Toc76029047"/>
      <w:r w:rsidRPr="000F510E">
        <w:rPr>
          <w:rFonts w:ascii="黑体" w:eastAsia="黑体" w:hAnsi="Times New Roman" w:hint="eastAsia"/>
          <w:kern w:val="44"/>
          <w:sz w:val="30"/>
          <w:szCs w:val="44"/>
        </w:rPr>
        <w:t>其他公众参与情况</w:t>
      </w:r>
      <w:bookmarkEnd w:id="26"/>
    </w:p>
    <w:p w14:paraId="41E79051" w14:textId="77777777" w:rsidR="00261200" w:rsidRDefault="0022784A" w:rsidP="000F510E">
      <w:pPr>
        <w:pStyle w:val="SSEC0"/>
        <w:ind w:firstLine="480"/>
        <w:rPr>
          <w:rFonts w:asciiTheme="minorEastAsia" w:eastAsiaTheme="minorEastAsia" w:hAnsiTheme="minorEastAsia"/>
          <w:kern w:val="44"/>
          <w:szCs w:val="44"/>
        </w:rPr>
        <w:sectPr w:rsidR="00261200">
          <w:pgSz w:w="11906" w:h="16838" w:code="9"/>
          <w:pgMar w:top="1440" w:right="1797" w:bottom="1304" w:left="1797" w:header="1021" w:footer="851" w:gutter="0"/>
          <w:cols w:space="425"/>
          <w:docGrid w:type="lines" w:linePitch="312"/>
        </w:sectPr>
      </w:pPr>
      <w:r>
        <w:rPr>
          <w:rFonts w:asciiTheme="minorEastAsia" w:eastAsiaTheme="minorEastAsia" w:hAnsiTheme="minorEastAsia" w:hint="eastAsia"/>
          <w:kern w:val="44"/>
          <w:szCs w:val="44"/>
        </w:rPr>
        <w:t>由于本项目公示期间未收到公众质疑意见或建议，所以不需要开展深度公众参与。</w:t>
      </w:r>
    </w:p>
    <w:p w14:paraId="6B985A13" w14:textId="77777777" w:rsidR="000F510E" w:rsidRDefault="000F510E" w:rsidP="000F510E">
      <w:pPr>
        <w:pStyle w:val="SSEC0"/>
        <w:numPr>
          <w:ilvl w:val="0"/>
          <w:numId w:val="17"/>
        </w:numPr>
        <w:ind w:firstLineChars="0"/>
        <w:outlineLvl w:val="0"/>
        <w:rPr>
          <w:rFonts w:ascii="黑体" w:eastAsia="黑体" w:hAnsi="Times New Roman"/>
          <w:kern w:val="44"/>
          <w:sz w:val="30"/>
          <w:szCs w:val="44"/>
        </w:rPr>
      </w:pPr>
      <w:bookmarkStart w:id="27" w:name="_Toc76029048"/>
      <w:r w:rsidRPr="000F510E">
        <w:rPr>
          <w:rFonts w:ascii="黑体" w:eastAsia="黑体" w:hAnsi="Times New Roman" w:hint="eastAsia"/>
          <w:kern w:val="44"/>
          <w:sz w:val="30"/>
          <w:szCs w:val="44"/>
        </w:rPr>
        <w:lastRenderedPageBreak/>
        <w:t>公众意见处理情况</w:t>
      </w:r>
      <w:bookmarkEnd w:id="27"/>
    </w:p>
    <w:p w14:paraId="4EC48542" w14:textId="77777777" w:rsidR="000F510E" w:rsidRDefault="000F510E" w:rsidP="00F769F6">
      <w:pPr>
        <w:pStyle w:val="2"/>
        <w:keepLines/>
        <w:widowControl/>
      </w:pPr>
      <w:bookmarkStart w:id="28" w:name="_Toc76029049"/>
      <w:r w:rsidRPr="000F510E">
        <w:rPr>
          <w:rFonts w:hint="eastAsia"/>
        </w:rPr>
        <w:t>5.1 公众意见概述和分析</w:t>
      </w:r>
      <w:bookmarkEnd w:id="28"/>
    </w:p>
    <w:p w14:paraId="643926A4" w14:textId="77777777" w:rsidR="000F510E" w:rsidRDefault="000F510E" w:rsidP="000F510E">
      <w:pPr>
        <w:pStyle w:val="SSEC0"/>
        <w:ind w:firstLine="480"/>
      </w:pPr>
      <w:r>
        <w:rPr>
          <w:rFonts w:hint="eastAsia"/>
        </w:rPr>
        <w:t>未接到任何公众反馈意见</w:t>
      </w:r>
    </w:p>
    <w:p w14:paraId="7F8C5078" w14:textId="77777777" w:rsidR="000F510E" w:rsidRDefault="000F510E" w:rsidP="000F510E">
      <w:pPr>
        <w:pStyle w:val="2"/>
        <w:keepLines/>
        <w:widowControl/>
      </w:pPr>
      <w:bookmarkStart w:id="29" w:name="_Toc76029050"/>
      <w:r>
        <w:rPr>
          <w:rFonts w:hint="eastAsia"/>
        </w:rPr>
        <w:t>5.2 公众意见采纳情况</w:t>
      </w:r>
      <w:bookmarkEnd w:id="29"/>
    </w:p>
    <w:p w14:paraId="44F80534" w14:textId="77777777" w:rsidR="000F510E" w:rsidRDefault="000F510E" w:rsidP="000F510E">
      <w:pPr>
        <w:pStyle w:val="SSEC0"/>
        <w:ind w:firstLine="480"/>
      </w:pPr>
      <w:r>
        <w:rPr>
          <w:rFonts w:hint="eastAsia"/>
        </w:rPr>
        <w:t>无</w:t>
      </w:r>
    </w:p>
    <w:p w14:paraId="79EC6E3C" w14:textId="77777777" w:rsidR="000F510E" w:rsidRDefault="000F510E" w:rsidP="00261200">
      <w:pPr>
        <w:pStyle w:val="2"/>
        <w:keepLines/>
        <w:widowControl/>
      </w:pPr>
      <w:bookmarkStart w:id="30" w:name="_Toc76029051"/>
      <w:r>
        <w:rPr>
          <w:rFonts w:hint="eastAsia"/>
        </w:rPr>
        <w:t>5.3 公众意见未采纳情况</w:t>
      </w:r>
      <w:bookmarkEnd w:id="30"/>
    </w:p>
    <w:p w14:paraId="7E4DE589" w14:textId="77777777" w:rsidR="0022784A" w:rsidRDefault="000F510E" w:rsidP="000F510E">
      <w:pPr>
        <w:pStyle w:val="SSEC0"/>
        <w:ind w:firstLine="480"/>
        <w:sectPr w:rsidR="0022784A">
          <w:pgSz w:w="11906" w:h="16838" w:code="9"/>
          <w:pgMar w:top="1440" w:right="1797" w:bottom="1304" w:left="1797" w:header="1021" w:footer="851" w:gutter="0"/>
          <w:cols w:space="425"/>
          <w:docGrid w:type="lines" w:linePitch="312"/>
        </w:sectPr>
      </w:pPr>
      <w:r>
        <w:rPr>
          <w:rFonts w:hint="eastAsia"/>
        </w:rPr>
        <w:t>无</w:t>
      </w:r>
    </w:p>
    <w:p w14:paraId="0D6BAEC9" w14:textId="77777777" w:rsidR="000F510E" w:rsidRPr="000F510E" w:rsidRDefault="000F510E" w:rsidP="000F510E">
      <w:pPr>
        <w:pStyle w:val="SSEC0"/>
        <w:numPr>
          <w:ilvl w:val="0"/>
          <w:numId w:val="17"/>
        </w:numPr>
        <w:ind w:firstLineChars="0"/>
        <w:outlineLvl w:val="0"/>
        <w:rPr>
          <w:rFonts w:ascii="黑体" w:eastAsia="黑体" w:hAnsi="Times New Roman"/>
          <w:kern w:val="44"/>
          <w:sz w:val="30"/>
          <w:szCs w:val="44"/>
        </w:rPr>
      </w:pPr>
      <w:bookmarkStart w:id="31" w:name="_Toc76029052"/>
      <w:r w:rsidRPr="000F510E">
        <w:rPr>
          <w:rFonts w:ascii="黑体" w:eastAsia="黑体" w:hAnsi="Times New Roman" w:hint="eastAsia"/>
          <w:kern w:val="44"/>
          <w:sz w:val="30"/>
          <w:szCs w:val="44"/>
        </w:rPr>
        <w:lastRenderedPageBreak/>
        <w:t>其他</w:t>
      </w:r>
      <w:bookmarkEnd w:id="31"/>
    </w:p>
    <w:p w14:paraId="771D0BCA" w14:textId="6C59D932" w:rsidR="000F510E" w:rsidRDefault="006A49FE" w:rsidP="000F510E">
      <w:pPr>
        <w:pStyle w:val="SSEC0"/>
        <w:ind w:firstLine="480"/>
        <w:sectPr w:rsidR="000F510E">
          <w:pgSz w:w="11906" w:h="16838" w:code="9"/>
          <w:pgMar w:top="1440" w:right="1797" w:bottom="1304" w:left="1797" w:header="1021" w:footer="851" w:gutter="0"/>
          <w:cols w:space="425"/>
          <w:docGrid w:type="lines" w:linePitch="312"/>
        </w:sectPr>
      </w:pPr>
      <w:r>
        <w:rPr>
          <w:rFonts w:hint="eastAsia"/>
        </w:rPr>
        <w:t>20</w:t>
      </w:r>
      <w:r>
        <w:t>2</w:t>
      </w:r>
      <w:r w:rsidR="003F36A2">
        <w:t>1</w:t>
      </w:r>
      <w:r w:rsidR="000F510E">
        <w:rPr>
          <w:rFonts w:hint="eastAsia"/>
        </w:rPr>
        <w:t>年</w:t>
      </w:r>
      <w:r w:rsidR="00AA1FBD">
        <w:t>7</w:t>
      </w:r>
      <w:r w:rsidR="000F510E">
        <w:rPr>
          <w:rFonts w:hint="eastAsia"/>
        </w:rPr>
        <w:t>月，项目公示信息的</w:t>
      </w:r>
      <w:r>
        <w:rPr>
          <w:rFonts w:hint="eastAsia"/>
        </w:rPr>
        <w:t>资料</w:t>
      </w:r>
      <w:r w:rsidR="000F510E">
        <w:rPr>
          <w:rFonts w:hint="eastAsia"/>
        </w:rPr>
        <w:t>已经全部存档。</w:t>
      </w:r>
    </w:p>
    <w:p w14:paraId="305A3C1F" w14:textId="77777777" w:rsidR="00794305" w:rsidRPr="000F510E" w:rsidRDefault="00794305" w:rsidP="00794305">
      <w:pPr>
        <w:pStyle w:val="SSEC0"/>
        <w:numPr>
          <w:ilvl w:val="0"/>
          <w:numId w:val="17"/>
        </w:numPr>
        <w:ind w:firstLineChars="0"/>
        <w:outlineLvl w:val="0"/>
        <w:rPr>
          <w:rFonts w:ascii="黑体" w:eastAsia="黑体" w:hAnsi="Times New Roman"/>
          <w:kern w:val="44"/>
          <w:sz w:val="30"/>
          <w:szCs w:val="44"/>
        </w:rPr>
      </w:pPr>
      <w:bookmarkStart w:id="32" w:name="_Toc76029053"/>
      <w:r>
        <w:rPr>
          <w:rFonts w:ascii="黑体" w:eastAsia="黑体" w:hAnsi="Times New Roman" w:hint="eastAsia"/>
          <w:kern w:val="44"/>
          <w:sz w:val="30"/>
          <w:szCs w:val="44"/>
        </w:rPr>
        <w:lastRenderedPageBreak/>
        <w:t>诚信承诺</w:t>
      </w:r>
      <w:bookmarkEnd w:id="32"/>
    </w:p>
    <w:p w14:paraId="10C12EEE" w14:textId="77777777" w:rsidR="004F7625" w:rsidRDefault="000D1063" w:rsidP="00CA5746">
      <w:pPr>
        <w:pStyle w:val="SSEC0"/>
        <w:spacing w:line="240" w:lineRule="auto"/>
        <w:ind w:firstLineChars="0" w:firstLine="0"/>
        <w:jc w:val="center"/>
        <w:rPr>
          <w:b/>
          <w:sz w:val="36"/>
        </w:rPr>
      </w:pPr>
      <w:r>
        <w:rPr>
          <w:rFonts w:hint="eastAsia"/>
          <w:b/>
          <w:sz w:val="36"/>
        </w:rPr>
        <w:t>公众参与承诺函</w:t>
      </w:r>
    </w:p>
    <w:p w14:paraId="5E3226BE" w14:textId="77777777" w:rsidR="000D1063" w:rsidRDefault="000D1063" w:rsidP="00CA5746">
      <w:pPr>
        <w:pStyle w:val="SSEC0"/>
        <w:spacing w:line="240" w:lineRule="auto"/>
        <w:ind w:firstLineChars="0" w:firstLine="0"/>
        <w:jc w:val="center"/>
        <w:rPr>
          <w:b/>
          <w:sz w:val="36"/>
        </w:rPr>
      </w:pPr>
    </w:p>
    <w:p w14:paraId="45052F66" w14:textId="77777777" w:rsidR="000D1063" w:rsidRDefault="000D1063" w:rsidP="00CA5746">
      <w:pPr>
        <w:pStyle w:val="SSEC0"/>
        <w:spacing w:line="240" w:lineRule="auto"/>
        <w:ind w:firstLineChars="0" w:firstLine="0"/>
        <w:jc w:val="center"/>
        <w:rPr>
          <w:b/>
          <w:sz w:val="36"/>
        </w:rPr>
      </w:pPr>
    </w:p>
    <w:p w14:paraId="72F836DD" w14:textId="77777777" w:rsidR="000D1063" w:rsidRPr="000D1063" w:rsidRDefault="000D1063" w:rsidP="000D1063">
      <w:pPr>
        <w:pStyle w:val="SSEC0"/>
        <w:spacing w:line="480" w:lineRule="auto"/>
        <w:ind w:firstLine="480"/>
      </w:pPr>
      <w:r w:rsidRPr="000D1063">
        <w:rPr>
          <w:rFonts w:hint="eastAsia"/>
        </w:rPr>
        <w:t>按</w:t>
      </w:r>
      <w:r>
        <w:rPr>
          <w:rFonts w:hint="eastAsia"/>
        </w:rPr>
        <w:t>照环境影响评价公众参与管理要求，</w:t>
      </w:r>
      <w:r w:rsidRPr="00092116">
        <w:rPr>
          <w:rFonts w:hint="eastAsia"/>
        </w:rPr>
        <w:t>中国石油化工股份有限公司胜利油田分公司清河采油厂</w:t>
      </w:r>
      <w:r>
        <w:rPr>
          <w:rFonts w:hint="eastAsia"/>
        </w:rPr>
        <w:t>承诺</w:t>
      </w:r>
      <w:r w:rsidRPr="000D1063">
        <w:rPr>
          <w:rFonts w:hint="eastAsia"/>
        </w:rPr>
        <w:t>下:</w:t>
      </w:r>
    </w:p>
    <w:p w14:paraId="375DC22F" w14:textId="779C6F5E" w:rsidR="00794305" w:rsidRDefault="00572336" w:rsidP="000D1063">
      <w:pPr>
        <w:pStyle w:val="SSEC0"/>
        <w:spacing w:line="480" w:lineRule="auto"/>
        <w:ind w:firstLine="480"/>
      </w:pPr>
      <w:r>
        <w:rPr>
          <w:rFonts w:hint="eastAsia"/>
        </w:rPr>
        <w:t>本</w:t>
      </w:r>
      <w:r w:rsidR="000D1063" w:rsidRPr="000D1063">
        <w:rPr>
          <w:rFonts w:hint="eastAsia"/>
        </w:rPr>
        <w:t>单位已按照环境影响评价公众参与的相关要求开展了《</w:t>
      </w:r>
      <w:r w:rsidR="000D1063" w:rsidRPr="00385961">
        <w:rPr>
          <w:rFonts w:hint="eastAsia"/>
        </w:rPr>
        <w:t>清河采油厂北部油区北块及广六站外输油干线更新</w:t>
      </w:r>
      <w:r w:rsidR="00CB3DF1">
        <w:rPr>
          <w:rFonts w:hint="eastAsia"/>
        </w:rPr>
        <w:t>项目</w:t>
      </w:r>
      <w:r w:rsidR="000D1063">
        <w:rPr>
          <w:rFonts w:hint="eastAsia"/>
        </w:rPr>
        <w:t>环境影响评价</w:t>
      </w:r>
      <w:r w:rsidR="000D1063" w:rsidRPr="000D1063">
        <w:rPr>
          <w:rFonts w:hint="eastAsia"/>
        </w:rPr>
        <w:t>》公众参与工作，在环境影响报告书中充分吸纳了工程影响范围内有关单位、专家和个人的意见，并已将公众参与相关资料存档备查。《</w:t>
      </w:r>
      <w:r w:rsidR="000D1063" w:rsidRPr="00385961">
        <w:rPr>
          <w:rFonts w:hint="eastAsia"/>
        </w:rPr>
        <w:t>清河采油厂北部油区北块及广六站外输油干线更新</w:t>
      </w:r>
      <w:r w:rsidR="00CB3DF1">
        <w:rPr>
          <w:rFonts w:hint="eastAsia"/>
        </w:rPr>
        <w:t>项目</w:t>
      </w:r>
      <w:r w:rsidR="000D1063" w:rsidRPr="000D1063">
        <w:rPr>
          <w:rFonts w:hint="eastAsia"/>
        </w:rPr>
        <w:t>》环境影响评价公众参与说</w:t>
      </w:r>
      <w:r w:rsidR="000D1063">
        <w:rPr>
          <w:rFonts w:hint="eastAsia"/>
        </w:rPr>
        <w:t>明的内容是客观的、真实的，本建设单位对环境影响评价公众参与说明</w:t>
      </w:r>
      <w:r w:rsidR="000D1063" w:rsidRPr="000D1063">
        <w:rPr>
          <w:rFonts w:hint="eastAsia"/>
        </w:rPr>
        <w:t>客观性和真实性负全部责任,愿意承担由于公众参与客观性和真实性引发的一切法律后果。</w:t>
      </w:r>
    </w:p>
    <w:p w14:paraId="22EF4F55" w14:textId="77777777" w:rsidR="000D1063" w:rsidRDefault="000D1063" w:rsidP="000D1063">
      <w:pPr>
        <w:pStyle w:val="SSEC0"/>
        <w:ind w:firstLine="480"/>
      </w:pPr>
    </w:p>
    <w:p w14:paraId="51C32394" w14:textId="77777777" w:rsidR="000D1063" w:rsidRDefault="000D1063" w:rsidP="000D1063">
      <w:pPr>
        <w:pStyle w:val="SSEC0"/>
        <w:ind w:firstLine="480"/>
        <w:jc w:val="right"/>
      </w:pPr>
      <w:r>
        <w:rPr>
          <w:rFonts w:hint="eastAsia"/>
        </w:rPr>
        <w:t>承诺单位：</w:t>
      </w:r>
      <w:r w:rsidRPr="00092116">
        <w:rPr>
          <w:rFonts w:hint="eastAsia"/>
        </w:rPr>
        <w:t>中国石油化工股份有限公司胜利油田分公司清河采油厂</w:t>
      </w:r>
    </w:p>
    <w:p w14:paraId="4638CB58" w14:textId="77777777" w:rsidR="000D1063" w:rsidRPr="000D1063" w:rsidRDefault="000D1063" w:rsidP="000D1063">
      <w:pPr>
        <w:pStyle w:val="SSEC0"/>
        <w:ind w:firstLine="480"/>
        <w:jc w:val="right"/>
      </w:pPr>
      <w:r>
        <w:rPr>
          <w:rFonts w:hint="eastAsia"/>
        </w:rPr>
        <w:t>承诺时间：2</w:t>
      </w:r>
      <w:r>
        <w:t>021</w:t>
      </w:r>
      <w:r>
        <w:rPr>
          <w:rFonts w:hint="eastAsia"/>
        </w:rPr>
        <w:t>年</w:t>
      </w:r>
      <w:r>
        <w:t>7</w:t>
      </w:r>
      <w:r>
        <w:rPr>
          <w:rFonts w:hint="eastAsia"/>
        </w:rPr>
        <w:t>月</w:t>
      </w:r>
      <w:r>
        <w:t>2</w:t>
      </w:r>
      <w:r>
        <w:rPr>
          <w:rFonts w:hint="eastAsia"/>
        </w:rPr>
        <w:t>日</w:t>
      </w:r>
    </w:p>
    <w:p w14:paraId="0BDDBC00" w14:textId="77777777" w:rsidR="00E32602" w:rsidRPr="00E32602" w:rsidRDefault="00E32602" w:rsidP="003B24A3">
      <w:pPr>
        <w:pStyle w:val="SSEC0"/>
        <w:spacing w:line="480" w:lineRule="auto"/>
        <w:ind w:firstLine="480"/>
        <w:jc w:val="right"/>
      </w:pPr>
    </w:p>
    <w:sectPr w:rsidR="00E32602" w:rsidRPr="00E32602">
      <w:pgSz w:w="11906" w:h="16838" w:code="9"/>
      <w:pgMar w:top="1440" w:right="1797" w:bottom="1304" w:left="1797" w:header="102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F5D2" w14:textId="77777777" w:rsidR="008A2D26" w:rsidRDefault="008A2D26">
      <w:r>
        <w:separator/>
      </w:r>
    </w:p>
    <w:p w14:paraId="32AD5693" w14:textId="77777777" w:rsidR="008A2D26" w:rsidRDefault="008A2D26"/>
  </w:endnote>
  <w:endnote w:type="continuationSeparator" w:id="0">
    <w:p w14:paraId="119035C2" w14:textId="77777777" w:rsidR="008A2D26" w:rsidRDefault="008A2D26">
      <w:r>
        <w:continuationSeparator/>
      </w:r>
    </w:p>
    <w:p w14:paraId="646B0C92" w14:textId="77777777" w:rsidR="008A2D26" w:rsidRDefault="008A2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
    <w:altName w:val="Times New Roman"/>
    <w:panose1 w:val="00000000000000000000"/>
    <w:charset w:val="00"/>
    <w:family w:val="roman"/>
    <w:notTrueType/>
    <w:pitch w:val="default"/>
  </w:font>
  <w:font w:name="经典粗宋简">
    <w:altName w:val="黑体"/>
    <w:charset w:val="86"/>
    <w:family w:val="auto"/>
    <w:pitch w:val="default"/>
    <w:sig w:usb0="00000000" w:usb1="F9DF7CFB" w:usb2="0000001E"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48320"/>
      <w:docPartObj>
        <w:docPartGallery w:val="Page Numbers (Bottom of Page)"/>
        <w:docPartUnique/>
      </w:docPartObj>
    </w:sdtPr>
    <w:sdtEndPr/>
    <w:sdtContent>
      <w:p w14:paraId="0AC1D43F" w14:textId="7F1B5B67" w:rsidR="00331217" w:rsidRDefault="008A2D26" w:rsidP="00331217">
        <w:pPr>
          <w:pStyle w:val="a8"/>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3279"/>
      <w:docPartObj>
        <w:docPartGallery w:val="Page Numbers (Bottom of Page)"/>
        <w:docPartUnique/>
      </w:docPartObj>
    </w:sdtPr>
    <w:sdtEndPr/>
    <w:sdtContent>
      <w:p w14:paraId="2FD4505A" w14:textId="77777777" w:rsidR="003F48F3" w:rsidRDefault="003F48F3" w:rsidP="00331217">
        <w:pPr>
          <w:pStyle w:val="a8"/>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1D92" w14:textId="77777777" w:rsidR="008A2D26" w:rsidRDefault="008A2D26">
      <w:r>
        <w:separator/>
      </w:r>
    </w:p>
    <w:p w14:paraId="017F2FA7" w14:textId="77777777" w:rsidR="008A2D26" w:rsidRDefault="008A2D26"/>
  </w:footnote>
  <w:footnote w:type="continuationSeparator" w:id="0">
    <w:p w14:paraId="3379470F" w14:textId="77777777" w:rsidR="008A2D26" w:rsidRDefault="008A2D26">
      <w:r>
        <w:continuationSeparator/>
      </w:r>
    </w:p>
    <w:p w14:paraId="4EA7CBC0" w14:textId="77777777" w:rsidR="008A2D26" w:rsidRDefault="008A2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326F" w14:textId="591F6D1B" w:rsidR="007B6CE7" w:rsidRDefault="007B6CE7">
    <w:pPr>
      <w:pStyle w:val="a6"/>
    </w:pPr>
    <w:r>
      <w:fldChar w:fldCharType="begin"/>
    </w:r>
    <w:r>
      <w:instrText xml:space="preserve"> STYLEREF  "标题 1" \n </w:instrText>
    </w:r>
    <w:r>
      <w:fldChar w:fldCharType="separate"/>
    </w:r>
    <w:r w:rsidR="00D62CA0">
      <w:rPr>
        <w:noProof/>
      </w:rPr>
      <w:t>1</w:t>
    </w:r>
    <w:r>
      <w:fldChar w:fldCharType="end"/>
    </w:r>
    <w:r>
      <w:fldChar w:fldCharType="begin"/>
    </w:r>
    <w:r>
      <w:instrText xml:space="preserve"> STYLEREF  "标题 1"  \* MERGEFORMAT </w:instrText>
    </w:r>
    <w:r>
      <w:fldChar w:fldCharType="separate"/>
    </w:r>
    <w:r w:rsidR="00D62CA0">
      <w:rPr>
        <w:rFonts w:hint="eastAsia"/>
        <w:noProof/>
      </w:rPr>
      <w:t>概述</w:t>
    </w:r>
    <w:r>
      <w:rPr>
        <w:noProof/>
      </w:rPr>
      <w:fldChar w:fldCharType="end"/>
    </w:r>
    <w:r>
      <w:ptab w:relativeTo="margin" w:alignment="center" w:leader="none"/>
    </w:r>
    <w:r>
      <w:ptab w:relativeTo="margin" w:alignment="right" w:leader="none"/>
    </w:r>
    <w:r>
      <w:fldChar w:fldCharType="begin"/>
    </w:r>
    <w:r>
      <w:instrText xml:space="preserve"> REF 项目名称 \h </w:instrText>
    </w:r>
    <w:r>
      <w:fldChar w:fldCharType="separate"/>
    </w:r>
    <w:r w:rsidR="00D62CA0">
      <w:rPr>
        <w:rFonts w:hint="eastAsia"/>
        <w:b/>
        <w:bCs/>
      </w:rPr>
      <w:t>错误!未找到引用源。</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39548E"/>
    <w:multiLevelType w:val="multilevel"/>
    <w:tmpl w:val="91944C7E"/>
    <w:lvl w:ilvl="0">
      <w:start w:val="1"/>
      <w:numFmt w:val="decimal"/>
      <w:isLgl/>
      <w:suff w:val="space"/>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isLgl/>
      <w:suff w:val="nothing"/>
      <w:lvlText w:val="%1.%2.%3.%4.%5.%6.%7"/>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suff w:val="space"/>
      <w:lvlText w:val="%1.%2.%3.%4.%5.%6.%7.%8"/>
      <w:lvlJc w:val="left"/>
      <w:pPr>
        <w:ind w:left="0" w:firstLine="0"/>
      </w:pPr>
      <w:rPr>
        <w:rFonts w:hint="eastAsia"/>
      </w:rPr>
    </w:lvl>
    <w:lvl w:ilvl="8">
      <w:start w:val="1"/>
      <w:numFmt w:val="decimal"/>
      <w:isLgl/>
      <w:suff w:val="space"/>
      <w:lvlText w:val="%1.%2.%3.%4.%5.%6.%7.%8.%9"/>
      <w:lvlJc w:val="left"/>
      <w:pPr>
        <w:ind w:left="0" w:firstLine="0"/>
      </w:pPr>
      <w:rPr>
        <w:rFonts w:hint="eastAsia"/>
      </w:rPr>
    </w:lvl>
  </w:abstractNum>
  <w:abstractNum w:abstractNumId="3"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5"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6"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0"/>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 w:ilvl="0">
        <w:start w:val="1"/>
        <w:numFmt w:val="decimal"/>
        <w:suff w:val="space"/>
        <w:lvlText w:val="%1"/>
        <w:lvlJc w:val="left"/>
        <w:pPr>
          <w:ind w:left="0" w:firstLine="0"/>
        </w:pPr>
        <w:rPr>
          <w:rFonts w:hint="eastAsia"/>
        </w:rPr>
      </w:lvl>
    </w:lvlOverride>
    <w:lvlOverride w:ilvl="1">
      <w:lvl w:ilvl="1">
        <w:start w:val="1"/>
        <w:numFmt w:val="decimal"/>
        <w:suff w:val="space"/>
        <w:lvlText w:val="%1.%2"/>
        <w:lvlJc w:val="left"/>
        <w:pPr>
          <w:ind w:left="0" w:firstLine="0"/>
        </w:pPr>
        <w:rPr>
          <w:rFonts w:hint="eastAsia"/>
        </w:rPr>
      </w:lvl>
    </w:lvlOverride>
    <w:lvlOverride w:ilvl="2">
      <w:lvl w:ilvl="2">
        <w:start w:val="1"/>
        <w:numFmt w:val="decimal"/>
        <w:suff w:val="space"/>
        <w:lvlText w:val="%1.%2.%3"/>
        <w:lvlJc w:val="left"/>
        <w:pPr>
          <w:ind w:left="284" w:firstLine="0"/>
        </w:pPr>
        <w:rPr>
          <w:rFonts w:hint="eastAsia"/>
        </w:rPr>
      </w:lvl>
    </w:lvlOverride>
    <w:lvlOverride w:ilvl="3">
      <w:lvl w:ilvl="3">
        <w:start w:val="1"/>
        <w:numFmt w:val="decimal"/>
        <w:suff w:val="space"/>
        <w:lvlText w:val="%1.%2.%3.%4"/>
        <w:lvlJc w:val="left"/>
        <w:pPr>
          <w:ind w:left="0" w:firstLine="0"/>
        </w:pPr>
        <w:rPr>
          <w:rFonts w:hint="eastAsia"/>
        </w:rPr>
      </w:lvl>
    </w:lvlOverride>
    <w:lvlOverride w:ilvl="4">
      <w:lvl w:ilvl="4">
        <w:start w:val="1"/>
        <w:numFmt w:val="decimal"/>
        <w:suff w:val="nothing"/>
        <w:lvlText w:val="%5）"/>
        <w:lvlJc w:val="left"/>
        <w:pPr>
          <w:ind w:left="168" w:firstLine="400"/>
        </w:pPr>
        <w:rPr>
          <w:rFonts w:hint="eastAsia"/>
        </w:rPr>
      </w:lvl>
    </w:lvlOverride>
    <w:lvlOverride w:ilvl="5">
      <w:lvl w:ilvl="5">
        <w:start w:val="1"/>
        <w:numFmt w:val="decimal"/>
        <w:suff w:val="nothing"/>
        <w:lvlText w:val="（%6）"/>
        <w:lvlJc w:val="left"/>
        <w:pPr>
          <w:ind w:left="432" w:firstLine="420"/>
        </w:pPr>
        <w:rPr>
          <w:rFonts w:hint="eastAsia"/>
          <w:lang w:val="en-US"/>
        </w:rPr>
      </w:lvl>
    </w:lvlOverride>
    <w:lvlOverride w:ilvl="6">
      <w:lvl w:ilvl="6">
        <w:start w:val="1"/>
        <w:numFmt w:val="decimalEnclosedCircle"/>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suff w:val="nothing"/>
        <w:lvlText w:val="%8."/>
        <w:lvlJc w:val="left"/>
        <w:pPr>
          <w:ind w:left="0" w:firstLine="400"/>
        </w:pPr>
        <w:rPr>
          <w:rFonts w:hint="eastAsia"/>
        </w:rPr>
      </w:lvl>
    </w:lvlOverride>
    <w:lvlOverride w:ilvl="8">
      <w:lvl w:ilvl="8">
        <w:start w:val="1"/>
        <w:numFmt w:val="lowerRoman"/>
        <w:suff w:val="nothing"/>
        <w:lvlText w:val="%9."/>
        <w:lvlJc w:val="left"/>
        <w:pPr>
          <w:ind w:left="0" w:firstLine="400"/>
        </w:pPr>
        <w:rPr>
          <w:rFonts w:hint="eastAsia"/>
        </w:rPr>
      </w:lvl>
    </w:lvlOverride>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07"/>
    <w:rsid w:val="0001691C"/>
    <w:rsid w:val="00025056"/>
    <w:rsid w:val="00031B1F"/>
    <w:rsid w:val="00063685"/>
    <w:rsid w:val="00082885"/>
    <w:rsid w:val="00096C4A"/>
    <w:rsid w:val="000A117E"/>
    <w:rsid w:val="000A1F87"/>
    <w:rsid w:val="000A3F65"/>
    <w:rsid w:val="000B1BCD"/>
    <w:rsid w:val="000C38CF"/>
    <w:rsid w:val="000D1063"/>
    <w:rsid w:val="000E6491"/>
    <w:rsid w:val="000F510E"/>
    <w:rsid w:val="00102495"/>
    <w:rsid w:val="001045E8"/>
    <w:rsid w:val="001101A8"/>
    <w:rsid w:val="00116F7F"/>
    <w:rsid w:val="00127C72"/>
    <w:rsid w:val="00141E5B"/>
    <w:rsid w:val="00147F2D"/>
    <w:rsid w:val="00152FD5"/>
    <w:rsid w:val="001A0804"/>
    <w:rsid w:val="001A1BCC"/>
    <w:rsid w:val="001D4C94"/>
    <w:rsid w:val="001E5413"/>
    <w:rsid w:val="0022784A"/>
    <w:rsid w:val="00256ED6"/>
    <w:rsid w:val="00261200"/>
    <w:rsid w:val="00261F47"/>
    <w:rsid w:val="00263FC7"/>
    <w:rsid w:val="002754BD"/>
    <w:rsid w:val="00276305"/>
    <w:rsid w:val="00282CB2"/>
    <w:rsid w:val="00283FED"/>
    <w:rsid w:val="002A4608"/>
    <w:rsid w:val="00314452"/>
    <w:rsid w:val="00314F9E"/>
    <w:rsid w:val="00331217"/>
    <w:rsid w:val="003463F4"/>
    <w:rsid w:val="00360F57"/>
    <w:rsid w:val="00374363"/>
    <w:rsid w:val="00392EF4"/>
    <w:rsid w:val="003975A5"/>
    <w:rsid w:val="003A5DFA"/>
    <w:rsid w:val="003B08B0"/>
    <w:rsid w:val="003B24A3"/>
    <w:rsid w:val="003B6D2E"/>
    <w:rsid w:val="003D17FD"/>
    <w:rsid w:val="003D3947"/>
    <w:rsid w:val="003D3BB3"/>
    <w:rsid w:val="003E3658"/>
    <w:rsid w:val="003E3931"/>
    <w:rsid w:val="003F36A2"/>
    <w:rsid w:val="003F48F3"/>
    <w:rsid w:val="00411400"/>
    <w:rsid w:val="0043478E"/>
    <w:rsid w:val="00446AE6"/>
    <w:rsid w:val="00480A23"/>
    <w:rsid w:val="004953B8"/>
    <w:rsid w:val="004C7F73"/>
    <w:rsid w:val="004F7625"/>
    <w:rsid w:val="004F7BB4"/>
    <w:rsid w:val="00504F78"/>
    <w:rsid w:val="005120AA"/>
    <w:rsid w:val="0051664F"/>
    <w:rsid w:val="00536FAF"/>
    <w:rsid w:val="00540B30"/>
    <w:rsid w:val="00560E07"/>
    <w:rsid w:val="00565E3B"/>
    <w:rsid w:val="00572336"/>
    <w:rsid w:val="0059699E"/>
    <w:rsid w:val="005B5E6D"/>
    <w:rsid w:val="005C0002"/>
    <w:rsid w:val="005C2BCB"/>
    <w:rsid w:val="005D025A"/>
    <w:rsid w:val="005D2DCF"/>
    <w:rsid w:val="005D65A1"/>
    <w:rsid w:val="005D7B67"/>
    <w:rsid w:val="005E60EC"/>
    <w:rsid w:val="00602E88"/>
    <w:rsid w:val="006408A9"/>
    <w:rsid w:val="00650A12"/>
    <w:rsid w:val="00657F8B"/>
    <w:rsid w:val="00662EA5"/>
    <w:rsid w:val="00691B24"/>
    <w:rsid w:val="006A49FE"/>
    <w:rsid w:val="006B40CD"/>
    <w:rsid w:val="006B6C14"/>
    <w:rsid w:val="006E2C56"/>
    <w:rsid w:val="006E4322"/>
    <w:rsid w:val="006E723F"/>
    <w:rsid w:val="00740BBA"/>
    <w:rsid w:val="00742ACA"/>
    <w:rsid w:val="00755356"/>
    <w:rsid w:val="00794305"/>
    <w:rsid w:val="007B6CE7"/>
    <w:rsid w:val="007C363E"/>
    <w:rsid w:val="007E0DF2"/>
    <w:rsid w:val="007E10A6"/>
    <w:rsid w:val="007E1735"/>
    <w:rsid w:val="007E2DA4"/>
    <w:rsid w:val="007E4CF9"/>
    <w:rsid w:val="007E5949"/>
    <w:rsid w:val="007E7C82"/>
    <w:rsid w:val="007F0FA1"/>
    <w:rsid w:val="00810FE7"/>
    <w:rsid w:val="008124B3"/>
    <w:rsid w:val="00833055"/>
    <w:rsid w:val="008416C2"/>
    <w:rsid w:val="008444F0"/>
    <w:rsid w:val="00874396"/>
    <w:rsid w:val="00886884"/>
    <w:rsid w:val="008974ED"/>
    <w:rsid w:val="008A2D26"/>
    <w:rsid w:val="008B5273"/>
    <w:rsid w:val="0090213D"/>
    <w:rsid w:val="00915428"/>
    <w:rsid w:val="00923363"/>
    <w:rsid w:val="009273D8"/>
    <w:rsid w:val="00931E45"/>
    <w:rsid w:val="00935E9A"/>
    <w:rsid w:val="009379A0"/>
    <w:rsid w:val="00981B73"/>
    <w:rsid w:val="009822E3"/>
    <w:rsid w:val="009A46FF"/>
    <w:rsid w:val="009B3E1A"/>
    <w:rsid w:val="009B72B3"/>
    <w:rsid w:val="009D6269"/>
    <w:rsid w:val="009D7CF4"/>
    <w:rsid w:val="009E76BB"/>
    <w:rsid w:val="00A05434"/>
    <w:rsid w:val="00A43A01"/>
    <w:rsid w:val="00A54659"/>
    <w:rsid w:val="00A55B0F"/>
    <w:rsid w:val="00A63556"/>
    <w:rsid w:val="00A656E6"/>
    <w:rsid w:val="00A72B1B"/>
    <w:rsid w:val="00A737E9"/>
    <w:rsid w:val="00A75B17"/>
    <w:rsid w:val="00A900EF"/>
    <w:rsid w:val="00A93343"/>
    <w:rsid w:val="00AA1FBD"/>
    <w:rsid w:val="00AA2160"/>
    <w:rsid w:val="00AD08E4"/>
    <w:rsid w:val="00AD4F75"/>
    <w:rsid w:val="00B07E92"/>
    <w:rsid w:val="00B07EC8"/>
    <w:rsid w:val="00B33C04"/>
    <w:rsid w:val="00B36D9B"/>
    <w:rsid w:val="00B6288A"/>
    <w:rsid w:val="00B71E55"/>
    <w:rsid w:val="00B73128"/>
    <w:rsid w:val="00B75707"/>
    <w:rsid w:val="00B93FF1"/>
    <w:rsid w:val="00B966A9"/>
    <w:rsid w:val="00B96A07"/>
    <w:rsid w:val="00B9749C"/>
    <w:rsid w:val="00BA1DE4"/>
    <w:rsid w:val="00BA55C9"/>
    <w:rsid w:val="00BB617F"/>
    <w:rsid w:val="00BC3D3B"/>
    <w:rsid w:val="00BF62D7"/>
    <w:rsid w:val="00BF7E22"/>
    <w:rsid w:val="00C01538"/>
    <w:rsid w:val="00C069D0"/>
    <w:rsid w:val="00C070AB"/>
    <w:rsid w:val="00C10C57"/>
    <w:rsid w:val="00C307B7"/>
    <w:rsid w:val="00C429E1"/>
    <w:rsid w:val="00C511A6"/>
    <w:rsid w:val="00C67B6D"/>
    <w:rsid w:val="00CA3D6F"/>
    <w:rsid w:val="00CA5746"/>
    <w:rsid w:val="00CB083A"/>
    <w:rsid w:val="00CB257F"/>
    <w:rsid w:val="00CB3DF1"/>
    <w:rsid w:val="00CC1226"/>
    <w:rsid w:val="00CF6C67"/>
    <w:rsid w:val="00D011D9"/>
    <w:rsid w:val="00D03AA9"/>
    <w:rsid w:val="00D17672"/>
    <w:rsid w:val="00D41B57"/>
    <w:rsid w:val="00D56198"/>
    <w:rsid w:val="00D579D7"/>
    <w:rsid w:val="00D62CA0"/>
    <w:rsid w:val="00D7232C"/>
    <w:rsid w:val="00D91C07"/>
    <w:rsid w:val="00D93F4E"/>
    <w:rsid w:val="00DA333F"/>
    <w:rsid w:val="00DB2EEA"/>
    <w:rsid w:val="00DC1BDA"/>
    <w:rsid w:val="00DF3E43"/>
    <w:rsid w:val="00E04370"/>
    <w:rsid w:val="00E13775"/>
    <w:rsid w:val="00E201C2"/>
    <w:rsid w:val="00E322ED"/>
    <w:rsid w:val="00E32602"/>
    <w:rsid w:val="00E41326"/>
    <w:rsid w:val="00E5661C"/>
    <w:rsid w:val="00E6083E"/>
    <w:rsid w:val="00E963C9"/>
    <w:rsid w:val="00EA151B"/>
    <w:rsid w:val="00EC612A"/>
    <w:rsid w:val="00EE6110"/>
    <w:rsid w:val="00EF1802"/>
    <w:rsid w:val="00EF1B08"/>
    <w:rsid w:val="00F00526"/>
    <w:rsid w:val="00F050C2"/>
    <w:rsid w:val="00F26D0D"/>
    <w:rsid w:val="00F35339"/>
    <w:rsid w:val="00F44C10"/>
    <w:rsid w:val="00F51934"/>
    <w:rsid w:val="00F54852"/>
    <w:rsid w:val="00F64E16"/>
    <w:rsid w:val="00F769F6"/>
    <w:rsid w:val="00F90E42"/>
    <w:rsid w:val="00FA6F8C"/>
    <w:rsid w:val="00FC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039A"/>
  <w15:chartTrackingRefBased/>
  <w15:docId w15:val="{50F73F9C-0001-4E8E-B370-39DB46CB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2">
    <w:name w:val="Normal"/>
    <w:qFormat/>
    <w:rsid w:val="001A1BCC"/>
    <w:pPr>
      <w:widowControl w:val="0"/>
      <w:jc w:val="both"/>
    </w:pPr>
  </w:style>
  <w:style w:type="paragraph" w:styleId="1">
    <w:name w:val="heading 1"/>
    <w:aliases w:val="河石1,H1,H11,H12,章标题,一、,河石11,H13,H111,H121,章标题1,一、1,河石12,H14,H112,H122,章标题2,一、2,1.,报告－章,一级标题(章),一级标题,书名,第一章,章标题 1,b1,h1,1st level,Section Head,l1,my标题1,Part,章,一级标题，黑粗，三号，序号,chap,第A章,第*部分,1,式样b,标题 1XW,H12 Char,章节标题,-*+,标题 11,11 Char,l1 Char,章节,河石13,章1"/>
    <w:next w:val="SSEC0"/>
    <w:link w:val="10"/>
    <w:qFormat/>
    <w:pPr>
      <w:widowControl w:val="0"/>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aliases w:val="1.1标题 2,1.1,节,Char Char Char Char Char,标题 21,Char Char1,二级标题,单位名,二级标题1,单位名1,二级标题2,单位名2,标题22,二级标题3,单位名3,标题23,二级标题4,单位名4,标题24,二级标题5,单位名5,标题25,二级标题6,单位名6,标题26,二级标题7,单位名7,标题27,二级标题8,单位名8,标题28,二级标题9,单位名9,标题29,二级标题10,单位名10,标题210,二级标题11,单位名11,标题211,河石,H2"/>
    <w:next w:val="SSEC0"/>
    <w:link w:val="20"/>
    <w:unhideWhenUsed/>
    <w:qFormat/>
    <w:pPr>
      <w:keepNext/>
      <w:widowControl w:val="0"/>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aliases w:val="三级标题,三级标题1,标题 3 Char1,三级标题2,三级标题3,三级标题4,三级标题5,标题 3 Char2,三级标题6,三级标题7,标题 3 Char3,三级标题8,标题 3 Char4,三级标题9,标题 3 Char5,三级标题10,标题 3 Char6,三级标题11,标题 3 Char7,三级标题12,标题 3 Char8,河石管道,小标题,小节标题,H3,H31,H32,H33,u3,标题 3 Char Char Char,标题 3 Char Char,标题 31,3,h3,l3"/>
    <w:next w:val="SSEC0"/>
    <w:link w:val="30"/>
    <w:unhideWhenUsed/>
    <w:qFormat/>
    <w:pPr>
      <w:keepNext/>
      <w:widowControl w:val="0"/>
      <w:adjustRightInd w:val="0"/>
      <w:snapToGrid w:val="0"/>
      <w:spacing w:before="100" w:beforeAutospacing="1" w:line="360" w:lineRule="auto"/>
      <w:outlineLvl w:val="2"/>
    </w:pPr>
    <w:rPr>
      <w:rFonts w:ascii="黑体" w:eastAsia="黑体"/>
      <w:bCs/>
      <w:sz w:val="24"/>
      <w:szCs w:val="32"/>
    </w:rPr>
  </w:style>
  <w:style w:type="paragraph" w:styleId="4">
    <w:name w:val="heading 4"/>
    <w:aliases w:val="1.1.1.1,Minor Heading,L4,Gliederung4,hseHeading 4,河石管道4,H4,H41,小小节,河石管道41,H42,H411,小小节1,河石管道42,H43,H412,小小节2,段,段标题,流林,四级标题,四级标题 4,(),h4 sub sub heading,标题 4.1.1.1.1,款,四级标题，黑粗，小四，序号,四,款标题1.1.1.1,二级子标题,河石管道43,H44,H413,小小节3,河石管道411,H421,H4111,小小节11,款标"/>
    <w:next w:val="SSEC0"/>
    <w:link w:val="40"/>
    <w:unhideWhenUsed/>
    <w:qFormat/>
    <w:pPr>
      <w:keepNext/>
      <w:widowControl w:val="0"/>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aliases w:val="一级项,1.1.1.1.1,1),项,无序号，小四黑常规，空两字,标题1.1.1.1.1,三级子标题,表头文字1,表头文字2,表头文字11,表头文字3,表头文字12,表头文字4,表头文字13,表头文字21,表头文字111,表头文字5,表头文字14,表头文字22,表头文字112,表头文字6,表头文字15,表头文字23,表头文字113,表头文字7,表头文字16,表头文字24,表头文字114,表头文字8,表头文字17,表头文字25,表头文字115,表头文字9,表头文字18,表头文字26,H5,MB"/>
    <w:next w:val="SSEC0"/>
    <w:link w:val="50"/>
    <w:unhideWhenUsed/>
    <w:qFormat/>
    <w:pPr>
      <w:keepNext/>
      <w:keepLines/>
      <w:spacing w:before="100" w:beforeAutospacing="1" w:line="360" w:lineRule="auto"/>
      <w:outlineLvl w:val="4"/>
    </w:pPr>
    <w:rPr>
      <w:rFonts w:ascii="宋体" w:eastAsia="宋体"/>
      <w:bCs/>
      <w:sz w:val="24"/>
      <w:szCs w:val="28"/>
    </w:rPr>
  </w:style>
  <w:style w:type="paragraph" w:styleId="6">
    <w:name w:val="heading 6"/>
    <w:aliases w:val="二级项,无节,标题6，6级标题，小四中宋粗，无序号,标题8,标题1.1.1.1.1.1,二级项1,无节1,标题6，6级标题，小四中宋粗，无序号1,标题81,标题1.1.1.1.1.11,二级项2,无节2,标题6，6级标题，小四中宋粗，无序号2,标题82,标题1.1.1.1.1.12,二级项3,无节3,标题6，6级标题，小四中宋粗，无序号3,标题83,标题1.1.1.1.1.13,二级项4,无节4,标题6，6级标题，小四中宋粗，无序号4,标题84,标题1.1.1.1.1.14,二级项5,无节5"/>
    <w:next w:val="SSEC0"/>
    <w:link w:val="60"/>
    <w:unhideWhenUsed/>
    <w:qFormat/>
    <w:pPr>
      <w:keepNext/>
      <w:keepLines/>
      <w:spacing w:line="360" w:lineRule="auto"/>
      <w:outlineLvl w:val="5"/>
    </w:pPr>
    <w:rPr>
      <w:rFonts w:ascii="宋体" w:eastAsia="宋体" w:hAnsiTheme="majorHAnsi" w:cstheme="majorBidi"/>
      <w:bCs/>
      <w:sz w:val="24"/>
      <w:szCs w:val="24"/>
    </w:rPr>
  </w:style>
  <w:style w:type="paragraph" w:styleId="7">
    <w:name w:val="heading 7"/>
    <w:aliases w:val="无级项,标题 7 表,无节条,项标题(1),标题 7表内5号,标题 7表内5号1,标题 7表内5号2,标题 7表内5号11,标题 7表内5号3,标题 7表内5号12,标题 7表内5号4,标题 7表内5号13,标题 7表内5号5,标题 7表内5号14,标题 7表内5号6,标题 7表内5号15,标题 7表内5号7,标题 7表内5号16,标题 7表内5号8,标题 7表内5号17,标题 7表内5号9,标题 7表内5号18,标题 7表内5号10,标题 7表内5号19,标题 7表内5号21,无级项1,无"/>
    <w:next w:val="SSEC0"/>
    <w:link w:val="70"/>
    <w:unhideWhenUsed/>
    <w:qFormat/>
    <w:pPr>
      <w:keepNext/>
      <w:keepLines/>
      <w:spacing w:line="360" w:lineRule="auto"/>
      <w:outlineLvl w:val="6"/>
    </w:pPr>
    <w:rPr>
      <w:rFonts w:ascii="宋体" w:eastAsia="宋体"/>
      <w:bCs/>
      <w:sz w:val="24"/>
      <w:szCs w:val="24"/>
    </w:rPr>
  </w:style>
  <w:style w:type="paragraph" w:styleId="8">
    <w:name w:val="heading 8"/>
    <w:aliases w:val="注,无节款,目标题 1),注1,无节款1,目标题 1)1,注2,无节款2,目标题 1)2,注3,无节款3,目标题 1)3,注4,无节款4,目标题 1)4,注5,无节款5,目标题 1)5,注6,无节款6,目标题 1)6,注7,无节款7,目标题 1)7,注8,无节款8,目标题 1)8,注11,无节款11,目标题 1)11,注21,无节款21,目标题 1)21,注31,无节款31,目标题 1)31,注41,无节款41,目标题 1)41,注51,无节款51,目标题 1)51,注61,无节款61,h8"/>
    <w:next w:val="SSEC0"/>
    <w:link w:val="80"/>
    <w:unhideWhenUsed/>
    <w:qFormat/>
    <w:pPr>
      <w:keepNext/>
      <w:keepLines/>
      <w:spacing w:line="360" w:lineRule="auto"/>
      <w:outlineLvl w:val="7"/>
    </w:pPr>
    <w:rPr>
      <w:rFonts w:ascii="宋体" w:eastAsia="宋体" w:hAnsiTheme="majorHAnsi" w:cstheme="majorBidi"/>
      <w:sz w:val="24"/>
      <w:szCs w:val="24"/>
    </w:rPr>
  </w:style>
  <w:style w:type="paragraph" w:styleId="9">
    <w:name w:val="heading 9"/>
    <w:aliases w:val="干标题(a),干标题(a)1,干标题(a)2,干标题(a)3,干标题(a)4,干标题(a)5,干标题(a)6,干标题(a)7,干标题(a)8,干标题(a)11,干标题(a)21,干标题(a)31,干标题(a)41,干标题(a)51,干标题(a)61,干标题(a)71,干标题(a)9,干标题(a)12,干标题(a)22,干标题(a)32,干标题(a)42,干标题(a)52,干标题(a)62,干标题(a)72,干标题(a)10,干标题(a)13,干标题(a)23,干标题(a)33,. [(iii"/>
    <w:next w:val="SSEC0"/>
    <w:link w:val="90"/>
    <w:unhideWhenUsed/>
    <w:qFormat/>
    <w:pPr>
      <w:keepNext/>
      <w:keepLines/>
      <w:spacing w:line="360" w:lineRule="auto"/>
      <w:outlineLvl w:val="8"/>
    </w:pPr>
    <w:rPr>
      <w:rFonts w:ascii="宋体" w:eastAsia="宋体" w:hAnsiTheme="majorHAnsi"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河石1 字符,H1 字符,H11 字符,H12 字符,章标题 字符,一、 字符,河石11 字符,H13 字符,H111 字符,H121 字符,章标题1 字符,一、1 字符,河石12 字符,H14 字符,H112 字符,H122 字符,章标题2 字符,一、2 字符,1. 字符,报告－章 字符,一级标题(章) 字符,一级标题 字符,书名 字符,第一章 字符,章标题 1 字符,b1 字符,h1 字符,1st level 字符,Section Head 字符,l1 字符,my标题1 字符"/>
    <w:basedOn w:val="a3"/>
    <w:link w:val="1"/>
    <w:rPr>
      <w:rFonts w:ascii="黑体" w:eastAsia="黑体" w:hAnsi="Times New Roman"/>
      <w:kern w:val="44"/>
      <w:sz w:val="30"/>
      <w:szCs w:val="44"/>
    </w:rPr>
  </w:style>
  <w:style w:type="character" w:customStyle="1" w:styleId="20">
    <w:name w:val="标题 2 字符"/>
    <w:aliases w:val="1.1标题 2 字符1,1.1 字符1,节 字符1,Char Char Char Char Char 字符1,标题 21 字符1,Char Char1 字符1,二级标题 字符1,单位名 字符1,二级标题1 字符1,单位名1 字符1,二级标题2 字符1,单位名2 字符1,标题22 字符1,二级标题3 字符1,单位名3 字符1,标题23 字符1,二级标题4 字符1,单位名4 字符1,标题24 字符1,二级标题5 字符1,单位名5 字符1,标题25 字符1,二级标题6 字符1,单位名7 字符"/>
    <w:basedOn w:val="a3"/>
    <w:link w:val="2"/>
    <w:rPr>
      <w:rFonts w:ascii="黑体" w:eastAsia="黑体" w:hAnsiTheme="majorHAnsi" w:cstheme="majorBidi"/>
      <w:bCs/>
      <w:sz w:val="28"/>
      <w:szCs w:val="32"/>
    </w:rPr>
  </w:style>
  <w:style w:type="character" w:customStyle="1" w:styleId="30">
    <w:name w:val="标题 3 字符"/>
    <w:aliases w:val="三级标题 字符1,三级标题1 字符1,标题 3 Char1 字符1,三级标题2 字符1,三级标题3 字符1,三级标题4 字符1,三级标题5 字符1,标题 3 Char2 字符1,三级标题6 字符1,三级标题7 字符1,标题 3 Char3 字符1,三级标题8 字符1,标题 3 Char4 字符1,三级标题9 字符1,标题 3 Char5 字符1,三级标题10 字符1,标题 3 Char6 字符1,三级标题11 字符1,标题 3 Char7 字符1,三级标题12 字符1,河石管道 字符1"/>
    <w:basedOn w:val="a3"/>
    <w:link w:val="3"/>
    <w:rPr>
      <w:rFonts w:ascii="黑体" w:eastAsia="黑体"/>
      <w:bCs/>
      <w:sz w:val="24"/>
      <w:szCs w:val="32"/>
    </w:rPr>
  </w:style>
  <w:style w:type="character" w:customStyle="1" w:styleId="40">
    <w:name w:val="标题 4 字符"/>
    <w:aliases w:val="1.1.1.1 字符,Minor Heading 字符,L4 字符,Gliederung4 字符,hseHeading 4 字符,河石管道4 字符,H4 字符,H41 字符,小小节 字符,河石管道41 字符,H42 字符,H411 字符,小小节1 字符,河石管道42 字符,H43 字符,H412 字符,小小节2 字符,段 字符,段标题 字符,流林 字符,四级标题 字符,四级标题 4 字符,() 字符,h4 sub sub heading 字符,标题 4.1.1.1.1 字符,款 字符"/>
    <w:basedOn w:val="a3"/>
    <w:link w:val="4"/>
    <w:rPr>
      <w:rFonts w:ascii="宋体" w:eastAsia="宋体" w:hAnsiTheme="majorHAnsi" w:cstheme="majorBidi"/>
      <w:b/>
      <w:bCs/>
      <w:sz w:val="24"/>
      <w:szCs w:val="28"/>
    </w:rPr>
  </w:style>
  <w:style w:type="character" w:customStyle="1" w:styleId="50">
    <w:name w:val="标题 5 字符"/>
    <w:aliases w:val="一级项 字符,1.1.1.1.1 字符,1) 字符,项 字符,无序号，小四黑常规，空两字 字符,标题1.1.1.1.1 字符,三级子标题 字符,表头文字1 字符,表头文字2 字符,表头文字11 字符,表头文字3 字符,表头文字12 字符,表头文字4 字符,表头文字13 字符,表头文字21 字符,表头文字111 字符,表头文字5 字符,表头文字14 字符,表头文字22 字符,表头文字112 字符,表头文字6 字符,表头文字15 字符,表头文字23 字符,表头文字113 字符,H5 字符"/>
    <w:basedOn w:val="a3"/>
    <w:link w:val="5"/>
    <w:rPr>
      <w:rFonts w:ascii="宋体" w:eastAsia="宋体"/>
      <w:bCs/>
      <w:sz w:val="24"/>
      <w:szCs w:val="28"/>
    </w:rPr>
  </w:style>
  <w:style w:type="character" w:customStyle="1" w:styleId="60">
    <w:name w:val="标题 6 字符"/>
    <w:aliases w:val="二级项 字符,无节 字符,标题6，6级标题，小四中宋粗，无序号 字符,标题8 字符,标题1.1.1.1.1.1 字符,二级项1 字符,无节1 字符,标题6，6级标题，小四中宋粗，无序号1 字符,标题81 字符,标题1.1.1.1.1.11 字符,二级项2 字符,无节2 字符,标题6，6级标题，小四中宋粗，无序号2 字符,标题82 字符,标题1.1.1.1.1.12 字符,二级项3 字符,无节3 字符,标题6，6级标题，小四中宋粗，无序号3 字符,标题83 字符,二级项4 字符"/>
    <w:basedOn w:val="a3"/>
    <w:link w:val="6"/>
    <w:rPr>
      <w:rFonts w:ascii="宋体" w:eastAsia="宋体" w:hAnsiTheme="majorHAnsi" w:cstheme="majorBidi"/>
      <w:bCs/>
      <w:sz w:val="24"/>
      <w:szCs w:val="24"/>
    </w:rPr>
  </w:style>
  <w:style w:type="character" w:customStyle="1" w:styleId="70">
    <w:name w:val="标题 7 字符"/>
    <w:aliases w:val="无级项 字符,标题 7 表 字符,无节条 字符,项标题(1) 字符,标题 7表内5号 字符,标题 7表内5号1 字符,标题 7表内5号2 字符,标题 7表内5号11 字符,标题 7表内5号3 字符,标题 7表内5号12 字符,标题 7表内5号4 字符,标题 7表内5号13 字符,标题 7表内5号5 字符,标题 7表内5号14 字符,标题 7表内5号6 字符,标题 7表内5号15 字符,标题 7表内5号7 字符,标题 7表内5号16 字符,标题 7表内5号8 字符,无级项1 字符"/>
    <w:basedOn w:val="a3"/>
    <w:link w:val="7"/>
    <w:rPr>
      <w:rFonts w:ascii="宋体" w:eastAsia="宋体"/>
      <w:bCs/>
      <w:sz w:val="24"/>
      <w:szCs w:val="24"/>
    </w:rPr>
  </w:style>
  <w:style w:type="character" w:customStyle="1" w:styleId="80">
    <w:name w:val="标题 8 字符"/>
    <w:aliases w:val="注 字符,无节款 字符,目标题 1) 字符,注1 字符,无节款1 字符,目标题 1)1 字符,注2 字符,无节款2 字符,目标题 1)2 字符,注3 字符,无节款3 字符,目标题 1)3 字符,注4 字符,无节款4 字符,目标题 1)4 字符,注5 字符,无节款5 字符,目标题 1)5 字符,注6 字符,无节款6 字符,目标题 1)6 字符,注7 字符,无节款7 字符,目标题 1)7 字符,注8 字符,无节款8 字符,目标题 1)8 字符,注11 字符,无节款11 字符,注21 字符"/>
    <w:basedOn w:val="a3"/>
    <w:link w:val="8"/>
    <w:rPr>
      <w:rFonts w:ascii="宋体" w:eastAsia="宋体" w:hAnsiTheme="majorHAnsi" w:cstheme="majorBidi"/>
      <w:sz w:val="24"/>
      <w:szCs w:val="24"/>
    </w:rPr>
  </w:style>
  <w:style w:type="character" w:customStyle="1" w:styleId="90">
    <w:name w:val="标题 9 字符"/>
    <w:aliases w:val="干标题(a) 字符,干标题(a)1 字符,干标题(a)2 字符,干标题(a)3 字符,干标题(a)4 字符,干标题(a)5 字符,干标题(a)6 字符,干标题(a)7 字符,干标题(a)8 字符,干标题(a)11 字符,干标题(a)21 字符,干标题(a)31 字符,干标题(a)41 字符,干标题(a)51 字符,干标题(a)61 字符,干标题(a)71 字符,干标题(a)9 字符,干标题(a)12 字符,干标题(a)22 字符,干标题(a)32 字符,干标题(a)42 字符"/>
    <w:basedOn w:val="a3"/>
    <w:link w:val="9"/>
    <w:rPr>
      <w:rFonts w:ascii="宋体" w:eastAsia="宋体" w:hAnsiTheme="majorHAnsi" w:cstheme="majorBidi"/>
      <w:sz w:val="24"/>
    </w:rPr>
  </w:style>
  <w:style w:type="paragraph" w:customStyle="1" w:styleId="SSEC0">
    <w:name w:val="SSEC 正文"/>
    <w:link w:val="SSEC8"/>
    <w:qFormat/>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rPr>
      <w:rFonts w:ascii="宋体" w:eastAsia="宋体" w:hAnsi="宋体"/>
      <w:sz w:val="24"/>
      <w:szCs w:val="24"/>
    </w:rPr>
  </w:style>
  <w:style w:type="paragraph" w:styleId="a6">
    <w:name w:val="header"/>
    <w:link w:val="a7"/>
    <w:uiPriority w:val="99"/>
    <w:unhideWhenUsed/>
    <w:qFormat/>
    <w:pPr>
      <w:pBdr>
        <w:bottom w:val="single" w:sz="4" w:space="1" w:color="auto"/>
      </w:pBdr>
      <w:tabs>
        <w:tab w:val="center" w:pos="4153"/>
        <w:tab w:val="right" w:pos="8306"/>
      </w:tabs>
      <w:snapToGrid w:val="0"/>
      <w:jc w:val="center"/>
    </w:pPr>
    <w:rPr>
      <w:rFonts w:ascii="宋体" w:eastAsia="宋体"/>
      <w:sz w:val="18"/>
      <w:szCs w:val="18"/>
    </w:rPr>
  </w:style>
  <w:style w:type="paragraph" w:styleId="TOC2">
    <w:name w:val="toc 2"/>
    <w:next w:val="a2"/>
    <w:link w:val="TOC20"/>
    <w:autoRedefine/>
    <w:uiPriority w:val="39"/>
    <w:unhideWhenUsed/>
    <w:qFormat/>
    <w:pPr>
      <w:adjustRightInd w:val="0"/>
      <w:snapToGrid w:val="0"/>
      <w:spacing w:line="360" w:lineRule="auto"/>
      <w:ind w:leftChars="200" w:left="420"/>
      <w:jc w:val="both"/>
    </w:pPr>
    <w:rPr>
      <w:rFonts w:ascii="黑体" w:eastAsia="宋体" w:cstheme="minorHAnsi"/>
      <w:iCs/>
      <w:noProof/>
      <w:sz w:val="24"/>
      <w:szCs w:val="20"/>
    </w:rPr>
  </w:style>
  <w:style w:type="paragraph" w:styleId="TOC1">
    <w:name w:val="toc 1"/>
    <w:next w:val="a2"/>
    <w:link w:val="TOC10"/>
    <w:autoRedefine/>
    <w:uiPriority w:val="39"/>
    <w:unhideWhenUsed/>
    <w:qFormat/>
    <w:pPr>
      <w:adjustRightInd w:val="0"/>
      <w:snapToGrid w:val="0"/>
      <w:spacing w:line="360" w:lineRule="auto"/>
      <w:jc w:val="both"/>
    </w:pPr>
    <w:rPr>
      <w:rFonts w:ascii="黑体" w:eastAsia="宋体" w:cstheme="minorHAnsi"/>
      <w:b/>
      <w:bCs/>
      <w:sz w:val="28"/>
      <w:szCs w:val="20"/>
    </w:rPr>
  </w:style>
  <w:style w:type="paragraph" w:styleId="TOC3">
    <w:name w:val="toc 3"/>
    <w:basedOn w:val="a2"/>
    <w:next w:val="a2"/>
    <w:autoRedefine/>
    <w:uiPriority w:val="39"/>
    <w:unhideWhenUsed/>
    <w:qFormat/>
    <w:pPr>
      <w:ind w:left="420"/>
      <w:jc w:val="left"/>
    </w:pPr>
    <w:rPr>
      <w:rFonts w:cstheme="minorHAnsi"/>
      <w:sz w:val="20"/>
      <w:szCs w:val="20"/>
    </w:rPr>
  </w:style>
  <w:style w:type="character" w:customStyle="1" w:styleId="a7">
    <w:name w:val="页眉 字符"/>
    <w:basedOn w:val="a3"/>
    <w:link w:val="a6"/>
    <w:uiPriority w:val="99"/>
    <w:rPr>
      <w:rFonts w:ascii="宋体" w:eastAsia="宋体"/>
      <w:sz w:val="18"/>
      <w:szCs w:val="18"/>
    </w:rPr>
  </w:style>
  <w:style w:type="paragraph" w:styleId="a8">
    <w:name w:val="footer"/>
    <w:link w:val="a9"/>
    <w:uiPriority w:val="99"/>
    <w:unhideWhenUsed/>
    <w:qFormat/>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Pr>
      <w:rFonts w:ascii="宋体" w:eastAsia="宋体"/>
      <w:sz w:val="18"/>
      <w:szCs w:val="18"/>
    </w:rPr>
  </w:style>
  <w:style w:type="paragraph" w:customStyle="1" w:styleId="SSEC">
    <w:name w:val="SSEC 表内序号"/>
    <w:link w:val="SSEC9"/>
    <w:qFormat/>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Pr>
      <w:rFonts w:ascii="宋体" w:eastAsia="宋体" w:hAnsi="Times New Roman"/>
    </w:rPr>
  </w:style>
  <w:style w:type="paragraph" w:customStyle="1" w:styleId="SSECa">
    <w:name w:val="SSEC 目录名"/>
    <w:link w:val="SSECb"/>
    <w:qFormat/>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Pr>
      <w:rFonts w:ascii="黑体" w:eastAsia="黑体" w:hAnsi="黑体"/>
      <w:sz w:val="32"/>
      <w:szCs w:val="30"/>
    </w:rPr>
  </w:style>
  <w:style w:type="paragraph" w:styleId="aa">
    <w:name w:val="caption"/>
    <w:aliases w:val="SSEC图表题201612"/>
    <w:next w:val="a2"/>
    <w:qFormat/>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rsid w:val="0001691C"/>
    <w:pPr>
      <w:keepNext/>
      <w:widowControl w:val="0"/>
      <w:adjustRightInd w:val="0"/>
      <w:snapToGrid w:val="0"/>
      <w:jc w:val="right"/>
    </w:pPr>
    <w:rPr>
      <w:rFonts w:ascii="宋体" w:eastAsia="宋体"/>
    </w:rPr>
  </w:style>
  <w:style w:type="paragraph" w:customStyle="1" w:styleId="SSECe">
    <w:name w:val="SSEC 表字居中"/>
    <w:link w:val="SSECf"/>
    <w:qFormat/>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rsid w:val="0090213D"/>
    <w:pPr>
      <w:adjustRightInd w:val="0"/>
      <w:snapToGrid w:val="0"/>
    </w:pPr>
    <w:rPr>
      <w:rFonts w:ascii="Times New Roman" w:eastAsia="宋体"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SSECf">
    <w:name w:val="SSEC 表字居中 字符"/>
    <w:basedOn w:val="a3"/>
    <w:link w:val="SSECe"/>
    <w:rPr>
      <w:rFonts w:ascii="宋体" w:eastAsia="宋体" w:hAnsi="Times New Roman"/>
    </w:rPr>
  </w:style>
  <w:style w:type="character" w:customStyle="1" w:styleId="SSECd">
    <w:name w:val="SSEC 表字居左 字符"/>
    <w:basedOn w:val="a3"/>
    <w:link w:val="SSECc"/>
    <w:rsid w:val="0001691C"/>
    <w:rPr>
      <w:rFonts w:ascii="宋体" w:eastAsia="宋体"/>
    </w:rPr>
  </w:style>
  <w:style w:type="character" w:customStyle="1" w:styleId="TOC10">
    <w:name w:val="TOC 1 字符"/>
    <w:basedOn w:val="a3"/>
    <w:link w:val="TOC1"/>
    <w:uiPriority w:val="39"/>
    <w:rPr>
      <w:rFonts w:ascii="黑体" w:eastAsia="宋体" w:cstheme="minorHAnsi"/>
      <w:b/>
      <w:bCs/>
      <w:sz w:val="28"/>
      <w:szCs w:val="20"/>
    </w:rPr>
  </w:style>
  <w:style w:type="character" w:customStyle="1" w:styleId="TOC20">
    <w:name w:val="TOC 2 字符"/>
    <w:basedOn w:val="a3"/>
    <w:link w:val="TOC2"/>
    <w:uiPriority w:val="39"/>
    <w:rPr>
      <w:rFonts w:ascii="黑体" w:eastAsia="宋体" w:cstheme="minorHAnsi"/>
      <w:iCs/>
      <w:noProof/>
      <w:sz w:val="24"/>
      <w:szCs w:val="20"/>
    </w:rPr>
  </w:style>
  <w:style w:type="paragraph" w:customStyle="1" w:styleId="a">
    <w:name w:val="附件"/>
    <w:basedOn w:val="2"/>
    <w:link w:val="Char"/>
    <w:qFormat/>
    <w:rsid w:val="00E6083E"/>
    <w:pPr>
      <w:numPr>
        <w:numId w:val="3"/>
      </w:numPr>
      <w:adjustRightInd/>
      <w:snapToGrid/>
      <w:spacing w:before="0" w:beforeAutospacing="0" w:line="240" w:lineRule="auto"/>
    </w:pPr>
  </w:style>
  <w:style w:type="character" w:styleId="ab">
    <w:name w:val="page number"/>
  </w:style>
  <w:style w:type="paragraph" w:styleId="ac">
    <w:name w:val="Revision"/>
    <w:hidden/>
    <w:uiPriority w:val="99"/>
    <w:rPr>
      <w:rFonts w:ascii="Times New Roman" w:eastAsia="宋体" w:hAnsi="Times New Roman" w:cs="Times New Roman"/>
      <w:szCs w:val="24"/>
    </w:rPr>
  </w:style>
  <w:style w:type="paragraph" w:styleId="ad">
    <w:name w:val="Title"/>
    <w:basedOn w:val="a2"/>
    <w:next w:val="a2"/>
    <w:link w:val="ae"/>
    <w:uiPriority w:val="10"/>
    <w:qFormat/>
    <w:locked/>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3"/>
    <w:link w:val="ad"/>
    <w:uiPriority w:val="10"/>
    <w:rPr>
      <w:rFonts w:asciiTheme="majorHAnsi" w:eastAsia="宋体" w:hAnsiTheme="majorHAnsi" w:cstheme="majorBidi"/>
      <w:b/>
      <w:bCs/>
      <w:sz w:val="32"/>
      <w:szCs w:val="32"/>
    </w:rPr>
  </w:style>
  <w:style w:type="paragraph" w:styleId="af">
    <w:name w:val="Plain Text"/>
    <w:basedOn w:val="a2"/>
    <w:link w:val="af0"/>
    <w:uiPriority w:val="99"/>
    <w:semiHidden/>
    <w:unhideWhenUsed/>
    <w:locked/>
    <w:rPr>
      <w:rFonts w:ascii="宋体" w:eastAsia="宋体" w:hAnsi="Courier New" w:cs="Courier New"/>
    </w:rPr>
  </w:style>
  <w:style w:type="character" w:customStyle="1" w:styleId="af0">
    <w:name w:val="纯文本 字符"/>
    <w:basedOn w:val="a3"/>
    <w:link w:val="af"/>
    <w:uiPriority w:val="99"/>
    <w:semiHidden/>
    <w:rPr>
      <w:rFonts w:ascii="宋体" w:eastAsia="宋体" w:hAnsi="Courier New" w:cs="Courier New"/>
    </w:rPr>
  </w:style>
  <w:style w:type="character" w:customStyle="1" w:styleId="Char">
    <w:name w:val="附件 Char"/>
    <w:basedOn w:val="20"/>
    <w:link w:val="a"/>
    <w:rsid w:val="00E6083E"/>
    <w:rPr>
      <w:rFonts w:ascii="黑体" w:eastAsia="黑体" w:hAnsiTheme="majorHAnsi" w:cstheme="majorBidi"/>
      <w:bCs/>
      <w:sz w:val="28"/>
      <w:szCs w:val="32"/>
    </w:rPr>
  </w:style>
  <w:style w:type="paragraph" w:customStyle="1" w:styleId="a0">
    <w:name w:val="附图"/>
    <w:link w:val="Char0"/>
    <w:qFormat/>
    <w:pPr>
      <w:keepNext/>
      <w:numPr>
        <w:numId w:val="4"/>
      </w:numPr>
      <w:outlineLvl w:val="1"/>
    </w:pPr>
    <w:rPr>
      <w:rFonts w:ascii="黑体" w:eastAsia="黑体" w:hAnsi="黑体"/>
      <w:sz w:val="28"/>
      <w:szCs w:val="28"/>
    </w:rPr>
  </w:style>
  <w:style w:type="paragraph" w:customStyle="1" w:styleId="a1">
    <w:name w:val="附表"/>
    <w:basedOn w:val="a2"/>
    <w:link w:val="Char1"/>
    <w:qFormat/>
    <w:pPr>
      <w:keepNext/>
      <w:numPr>
        <w:numId w:val="5"/>
      </w:numPr>
      <w:outlineLvl w:val="1"/>
    </w:pPr>
    <w:rPr>
      <w:rFonts w:ascii="黑体" w:eastAsia="黑体" w:hAnsi="黑体"/>
      <w:sz w:val="28"/>
      <w:szCs w:val="28"/>
    </w:rPr>
  </w:style>
  <w:style w:type="character" w:customStyle="1" w:styleId="Char0">
    <w:name w:val="附图 Char"/>
    <w:basedOn w:val="a3"/>
    <w:link w:val="a0"/>
    <w:rPr>
      <w:rFonts w:ascii="黑体" w:eastAsia="黑体" w:hAnsi="黑体"/>
      <w:sz w:val="28"/>
      <w:szCs w:val="28"/>
    </w:rPr>
  </w:style>
  <w:style w:type="character" w:customStyle="1" w:styleId="Char1">
    <w:name w:val="附表 Char"/>
    <w:basedOn w:val="a3"/>
    <w:link w:val="a1"/>
    <w:rPr>
      <w:rFonts w:ascii="黑体" w:eastAsia="黑体" w:hAnsi="黑体"/>
      <w:sz w:val="28"/>
      <w:szCs w:val="28"/>
    </w:rPr>
  </w:style>
  <w:style w:type="paragraph" w:customStyle="1" w:styleId="SSEC1">
    <w:name w:val="SSEC 1级序号"/>
    <w:link w:val="SSEC10"/>
    <w:qFormat/>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Pr>
      <w:rFonts w:ascii="宋体" w:eastAsia="宋体" w:hAnsi="宋体"/>
      <w:sz w:val="24"/>
      <w:szCs w:val="24"/>
    </w:rPr>
  </w:style>
  <w:style w:type="character" w:styleId="af1">
    <w:name w:val="Hyperlink"/>
    <w:basedOn w:val="a3"/>
    <w:uiPriority w:val="99"/>
    <w:unhideWhenUsed/>
    <w:rPr>
      <w:color w:val="0000FF" w:themeColor="hyperlink"/>
      <w:u w:val="single"/>
    </w:rPr>
  </w:style>
  <w:style w:type="paragraph" w:customStyle="1" w:styleId="SSEC2">
    <w:name w:val="SSEC 2级序号"/>
    <w:basedOn w:val="SSEC1"/>
    <w:link w:val="SSEC20"/>
    <w:qFormat/>
    <w:pPr>
      <w:numPr>
        <w:ilvl w:val="1"/>
      </w:numPr>
    </w:pPr>
  </w:style>
  <w:style w:type="paragraph" w:customStyle="1" w:styleId="SSEC3">
    <w:name w:val="SSEC 3级序号"/>
    <w:basedOn w:val="SSEC1"/>
    <w:link w:val="SSEC30"/>
    <w:qFormat/>
    <w:pPr>
      <w:numPr>
        <w:ilvl w:val="2"/>
      </w:numPr>
    </w:pPr>
  </w:style>
  <w:style w:type="character" w:customStyle="1" w:styleId="SSEC20">
    <w:name w:val="SSEC 2级序号 字符"/>
    <w:basedOn w:val="SSEC10"/>
    <w:link w:val="SSEC2"/>
    <w:rPr>
      <w:rFonts w:ascii="宋体" w:eastAsia="宋体" w:hAnsi="宋体"/>
      <w:sz w:val="24"/>
      <w:szCs w:val="24"/>
    </w:rPr>
  </w:style>
  <w:style w:type="paragraph" w:customStyle="1" w:styleId="SSEC4">
    <w:name w:val="SSEC 4级序号"/>
    <w:basedOn w:val="SSEC1"/>
    <w:link w:val="SSEC40"/>
    <w:qFormat/>
    <w:pPr>
      <w:numPr>
        <w:ilvl w:val="3"/>
      </w:numPr>
    </w:pPr>
  </w:style>
  <w:style w:type="character" w:customStyle="1" w:styleId="SSEC30">
    <w:name w:val="SSEC 3级序号 字符"/>
    <w:basedOn w:val="SSEC10"/>
    <w:link w:val="SSEC3"/>
    <w:rPr>
      <w:rFonts w:ascii="宋体" w:eastAsia="宋体" w:hAnsi="宋体"/>
      <w:sz w:val="24"/>
      <w:szCs w:val="24"/>
    </w:rPr>
  </w:style>
  <w:style w:type="paragraph" w:customStyle="1" w:styleId="SSEC5">
    <w:name w:val="SSEC 5级序号"/>
    <w:basedOn w:val="SSEC1"/>
    <w:link w:val="SSEC50"/>
    <w:qFormat/>
    <w:pPr>
      <w:numPr>
        <w:ilvl w:val="4"/>
      </w:numPr>
    </w:pPr>
  </w:style>
  <w:style w:type="character" w:customStyle="1" w:styleId="SSEC40">
    <w:name w:val="SSEC 4级序号 字符"/>
    <w:basedOn w:val="SSEC30"/>
    <w:link w:val="SSEC4"/>
    <w:rPr>
      <w:rFonts w:ascii="宋体" w:eastAsia="宋体" w:hAnsi="宋体"/>
      <w:sz w:val="24"/>
      <w:szCs w:val="24"/>
    </w:rPr>
  </w:style>
  <w:style w:type="paragraph" w:customStyle="1" w:styleId="SSEC6">
    <w:name w:val="SSEC 6级序号"/>
    <w:basedOn w:val="SSEC1"/>
    <w:link w:val="SSEC60"/>
    <w:qFormat/>
    <w:pPr>
      <w:numPr>
        <w:ilvl w:val="5"/>
      </w:numPr>
    </w:pPr>
  </w:style>
  <w:style w:type="character" w:customStyle="1" w:styleId="SSEC50">
    <w:name w:val="SSEC 5级序号 字符"/>
    <w:basedOn w:val="SSEC10"/>
    <w:link w:val="SSEC5"/>
    <w:rPr>
      <w:rFonts w:ascii="宋体" w:eastAsia="宋体" w:hAnsi="宋体"/>
      <w:sz w:val="24"/>
      <w:szCs w:val="24"/>
    </w:rPr>
  </w:style>
  <w:style w:type="paragraph" w:customStyle="1" w:styleId="SSEC7">
    <w:name w:val="SSEC 7级序号"/>
    <w:basedOn w:val="SSEC1"/>
    <w:link w:val="SSEC70"/>
    <w:qFormat/>
    <w:pPr>
      <w:numPr>
        <w:ilvl w:val="6"/>
      </w:numPr>
    </w:pPr>
  </w:style>
  <w:style w:type="character" w:customStyle="1" w:styleId="SSEC60">
    <w:name w:val="SSEC 6级序号 字符"/>
    <w:basedOn w:val="SSEC50"/>
    <w:link w:val="SSEC6"/>
    <w:rPr>
      <w:rFonts w:ascii="宋体" w:eastAsia="宋体" w:hAnsi="宋体"/>
      <w:sz w:val="24"/>
      <w:szCs w:val="24"/>
    </w:rPr>
  </w:style>
  <w:style w:type="table" w:styleId="af2">
    <w:name w:val="Table Grid"/>
    <w:aliases w:val="网格型模版,正文+宋体,灰度表格,网格型刘,网格型-中对齐,网格型ZHJICIA,三线表,环评用表,专业网格,网格型c,网格型-无边竖线,网格型!,三线型,表格样式,表格类型,网格型（pxg）,灰度表格1,灰度表格2,灰度表格11,灰度表格3,灰度表格12,网格型!1,网格型1,灰度表格4,灰度表格13,灰度表格21,灰度表格111,灰度表格31,灰度表格121"/>
    <w:basedOn w:val="a4"/>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Pr>
      <w:rFonts w:ascii="宋体" w:eastAsia="宋体" w:hAnsi="宋体"/>
      <w:sz w:val="24"/>
      <w:szCs w:val="24"/>
    </w:rPr>
  </w:style>
  <w:style w:type="paragraph" w:styleId="af3">
    <w:name w:val="Balloon Text"/>
    <w:basedOn w:val="a2"/>
    <w:link w:val="af4"/>
    <w:semiHidden/>
    <w:locked/>
    <w:rPr>
      <w:rFonts w:ascii="Times New Roman" w:eastAsia="宋体" w:hAnsi="Times New Roman" w:cs="Times New Roman"/>
      <w:sz w:val="18"/>
      <w:szCs w:val="18"/>
    </w:rPr>
  </w:style>
  <w:style w:type="character" w:customStyle="1" w:styleId="af4">
    <w:name w:val="批注框文本 字符"/>
    <w:basedOn w:val="a3"/>
    <w:link w:val="af3"/>
    <w:semiHidden/>
    <w:rPr>
      <w:rFonts w:ascii="Times New Roman" w:eastAsia="宋体" w:hAnsi="Times New Roman" w:cs="Times New Roman"/>
      <w:sz w:val="18"/>
      <w:szCs w:val="18"/>
    </w:rPr>
  </w:style>
  <w:style w:type="character" w:styleId="af5">
    <w:name w:val="annotation reference"/>
    <w:basedOn w:val="a3"/>
    <w:uiPriority w:val="99"/>
    <w:semiHidden/>
    <w:unhideWhenUsed/>
    <w:locked/>
    <w:rPr>
      <w:sz w:val="21"/>
      <w:szCs w:val="21"/>
    </w:rPr>
  </w:style>
  <w:style w:type="paragraph" w:styleId="af6">
    <w:name w:val="annotation text"/>
    <w:basedOn w:val="a2"/>
    <w:link w:val="af7"/>
    <w:semiHidden/>
    <w:unhideWhenUsed/>
    <w:locked/>
    <w:pPr>
      <w:jc w:val="left"/>
    </w:pPr>
  </w:style>
  <w:style w:type="character" w:customStyle="1" w:styleId="af7">
    <w:name w:val="批注文字 字符"/>
    <w:basedOn w:val="a3"/>
    <w:link w:val="af6"/>
    <w:semiHidden/>
  </w:style>
  <w:style w:type="paragraph" w:styleId="af8">
    <w:name w:val="annotation subject"/>
    <w:basedOn w:val="af6"/>
    <w:next w:val="af6"/>
    <w:link w:val="af9"/>
    <w:uiPriority w:val="99"/>
    <w:semiHidden/>
    <w:unhideWhenUsed/>
    <w:locked/>
    <w:rPr>
      <w:b/>
      <w:bCs/>
    </w:rPr>
  </w:style>
  <w:style w:type="character" w:customStyle="1" w:styleId="af9">
    <w:name w:val="批注主题 字符"/>
    <w:basedOn w:val="af7"/>
    <w:link w:val="af8"/>
    <w:uiPriority w:val="99"/>
    <w:semiHidden/>
    <w:rPr>
      <w:b/>
      <w:bCs/>
    </w:rPr>
  </w:style>
  <w:style w:type="paragraph" w:customStyle="1" w:styleId="SLCON">
    <w:name w:val="报告的名称 样式 宋体 小初号 加粗 居中(SL CON)"/>
    <w:basedOn w:val="a2"/>
    <w:rsid w:val="001A1BCC"/>
    <w:pPr>
      <w:widowControl/>
      <w:tabs>
        <w:tab w:val="left" w:pos="377"/>
      </w:tabs>
      <w:spacing w:line="300" w:lineRule="auto"/>
      <w:jc w:val="center"/>
    </w:pPr>
    <w:rPr>
      <w:rFonts w:ascii="宋体" w:eastAsia="黑体" w:hAnsi="宋体" w:cs="宋体"/>
      <w:b/>
      <w:bCs/>
      <w:kern w:val="0"/>
      <w:sz w:val="72"/>
      <w:szCs w:val="20"/>
    </w:rPr>
  </w:style>
  <w:style w:type="numbering" w:customStyle="1" w:styleId="1171">
    <w:name w:val="当前列表1171"/>
    <w:rsid w:val="001A1BCC"/>
  </w:style>
  <w:style w:type="character" w:customStyle="1" w:styleId="21">
    <w:name w:val="标题 2 字符1"/>
    <w:aliases w:val="1.1标题 2 字符,1.1 字符,节 字符,Char Char Char Char Char 字符,标题 21 字符,Char Char1 字符,二级标题 字符,单位名 字符,二级标题1 字符,单位名1 字符,二级标题2 字符,单位名2 字符,标题22 字符,二级标题3 字符,单位名3 字符,标题23 字符,二级标题4 字符,单位名4 字符,标题24 字符,二级标题5 字符,单位名5 字符,标题25 字符,二级标题6 字符,单位名6 字符,标题26 字符,二级标题7 字符"/>
    <w:basedOn w:val="a3"/>
    <w:rsid w:val="001A1BCC"/>
    <w:rPr>
      <w:rFonts w:ascii="黑体" w:eastAsia="黑体" w:hAnsiTheme="majorHAnsi" w:cstheme="majorBidi"/>
      <w:bCs/>
      <w:sz w:val="28"/>
      <w:szCs w:val="32"/>
    </w:rPr>
  </w:style>
  <w:style w:type="character" w:customStyle="1" w:styleId="31">
    <w:name w:val="标题 3 字符1"/>
    <w:aliases w:val="三级标题 字符,三级标题1 字符,标题 3 Char1 字符,三级标题2 字符,三级标题3 字符,三级标题4 字符,三级标题5 字符,标题 3 Char2 字符,三级标题6 字符,三级标题7 字符,标题 3 Char3 字符,三级标题8 字符,标题 3 Char4 字符,三级标题9 字符,标题 3 Char5 字符,三级标题10 字符,标题 3 Char6 字符,三级标题11 字符,标题 3 Char7 字符,三级标题12 字符,标题 3 Char8 字符,河石管道 字符,H3 字符"/>
    <w:basedOn w:val="a3"/>
    <w:rsid w:val="001A1BCC"/>
    <w:rPr>
      <w:rFonts w:ascii="黑体" w:eastAsia="黑体"/>
      <w:bCs/>
      <w:sz w:val="24"/>
      <w:szCs w:val="32"/>
    </w:rPr>
  </w:style>
  <w:style w:type="paragraph" w:styleId="TOC">
    <w:name w:val="TOC Heading"/>
    <w:basedOn w:val="1"/>
    <w:next w:val="a2"/>
    <w:uiPriority w:val="39"/>
    <w:unhideWhenUsed/>
    <w:qFormat/>
    <w:locked/>
    <w:rsid w:val="00F050C2"/>
    <w:pPr>
      <w:keepNext/>
      <w:keepLines/>
      <w:widowControl/>
      <w:adjustRightInd/>
      <w:snapToGrid/>
      <w:spacing w:before="240" w:beforeAutospacing="0" w:line="259" w:lineRule="auto"/>
      <w:outlineLvl w:val="9"/>
    </w:pPr>
    <w:rPr>
      <w:rFonts w:asciiTheme="majorHAnsi" w:eastAsiaTheme="majorEastAsia" w:hAnsiTheme="majorHAnsi" w:cstheme="majorBidi"/>
      <w:color w:val="365F91" w:themeColor="accent1" w:themeShade="BF"/>
      <w:kern w:val="0"/>
      <w:sz w:val="32"/>
      <w:szCs w:val="32"/>
    </w:rPr>
  </w:style>
  <w:style w:type="paragraph" w:styleId="afa">
    <w:name w:val="E-mail Signature"/>
    <w:basedOn w:val="a2"/>
    <w:link w:val="afb"/>
    <w:uiPriority w:val="99"/>
    <w:semiHidden/>
    <w:locked/>
    <w:rsid w:val="00E41326"/>
  </w:style>
  <w:style w:type="character" w:customStyle="1" w:styleId="afb">
    <w:name w:val="电子邮件签名 字符"/>
    <w:basedOn w:val="a3"/>
    <w:link w:val="afa"/>
    <w:uiPriority w:val="99"/>
    <w:semiHidden/>
    <w:rsid w:val="00E41326"/>
  </w:style>
  <w:style w:type="character" w:customStyle="1" w:styleId="STC">
    <w:name w:val="STC 正文 字符"/>
    <w:basedOn w:val="a3"/>
    <w:link w:val="STC0"/>
    <w:qFormat/>
    <w:locked/>
    <w:rsid w:val="00E41326"/>
    <w:rPr>
      <w:rFonts w:ascii="宋体" w:eastAsia="宋体" w:hAnsi="宋体"/>
      <w:sz w:val="24"/>
    </w:rPr>
  </w:style>
  <w:style w:type="paragraph" w:customStyle="1" w:styleId="STC0">
    <w:name w:val="STC 正文"/>
    <w:link w:val="STC"/>
    <w:qFormat/>
    <w:rsid w:val="00E41326"/>
    <w:pPr>
      <w:widowControl w:val="0"/>
      <w:adjustRightInd w:val="0"/>
      <w:snapToGrid w:val="0"/>
      <w:spacing w:line="331" w:lineRule="auto"/>
      <w:ind w:firstLineChars="200" w:firstLine="200"/>
      <w:jc w:val="both"/>
    </w:pPr>
    <w:rPr>
      <w:rFonts w:ascii="宋体" w:eastAsia="宋体" w:hAnsi="宋体"/>
      <w:sz w:val="24"/>
    </w:rPr>
  </w:style>
  <w:style w:type="character" w:customStyle="1" w:styleId="2SLCONChar">
    <w:name w:val="正文 首行缩进:  2 字符 SL CON Char"/>
    <w:link w:val="2SLCON"/>
    <w:qFormat/>
    <w:locked/>
    <w:rsid w:val="00E41326"/>
    <w:rPr>
      <w:rFonts w:ascii="Calibri" w:hAnsi="Calibri" w:cs="宋体"/>
    </w:rPr>
  </w:style>
  <w:style w:type="paragraph" w:customStyle="1" w:styleId="2SLCON">
    <w:name w:val="正文 首行缩进:  2 字符 SL CON"/>
    <w:basedOn w:val="a2"/>
    <w:link w:val="2SLCONChar"/>
    <w:qFormat/>
    <w:rsid w:val="00E41326"/>
    <w:pPr>
      <w:tabs>
        <w:tab w:val="left" w:pos="377"/>
      </w:tabs>
      <w:spacing w:line="360" w:lineRule="auto"/>
      <w:ind w:firstLineChars="200" w:firstLine="200"/>
    </w:pPr>
    <w:rPr>
      <w:rFonts w:ascii="Calibri"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A5BDDD-6A68-4D8F-8633-BA0445E8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cp:lastPrinted>2021-07-01T02:52:00Z</cp:lastPrinted>
  <dcterms:created xsi:type="dcterms:W3CDTF">2021-08-11T08:10:00Z</dcterms:created>
  <dcterms:modified xsi:type="dcterms:W3CDTF">2021-08-11T08:10:00Z</dcterms:modified>
</cp:coreProperties>
</file>